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41AAD25" w14:textId="77777777" w:rsidR="00576A2C" w:rsidRDefault="00576A2C" w:rsidP="00C019C6">
      <w:pPr>
        <w:jc w:val="center"/>
        <w:rPr>
          <w:rFonts w:ascii="Times New Roman" w:hAnsi="Times New Roman" w:cs="Times New Roman"/>
          <w:color w:val="000000"/>
          <w:sz w:val="28"/>
          <w:szCs w:val="28"/>
        </w:rPr>
      </w:pPr>
    </w:p>
    <w:p w14:paraId="0DCA6FA7" w14:textId="77777777" w:rsidR="00576A2C" w:rsidRDefault="00576A2C" w:rsidP="00C019C6">
      <w:pPr>
        <w:jc w:val="center"/>
        <w:rPr>
          <w:rFonts w:ascii="Times New Roman" w:hAnsi="Times New Roman" w:cs="Times New Roman"/>
          <w:color w:val="000000"/>
          <w:sz w:val="28"/>
          <w:szCs w:val="28"/>
        </w:rPr>
      </w:pPr>
    </w:p>
    <w:p w14:paraId="0F0AF9AE" w14:textId="6E715B5A" w:rsidR="00576A2C" w:rsidRDefault="00C019C6" w:rsidP="00C019C6">
      <w:pPr>
        <w:jc w:val="center"/>
        <w:rPr>
          <w:rFonts w:ascii="Times New Roman" w:hAnsi="Times New Roman" w:cs="Times New Roman"/>
          <w:sz w:val="28"/>
          <w:szCs w:val="28"/>
        </w:rPr>
      </w:pPr>
      <w:r w:rsidRPr="000F741C">
        <w:rPr>
          <w:rFonts w:ascii="Times New Roman" w:hAnsi="Times New Roman" w:cs="Times New Roman"/>
          <w:color w:val="000000"/>
          <w:sz w:val="28"/>
          <w:szCs w:val="28"/>
        </w:rPr>
        <w:t>Tumor Neuroendocrino primario de la vía biliar</w:t>
      </w:r>
      <w:r w:rsidR="002E43A6">
        <w:rPr>
          <w:rFonts w:ascii="Times New Roman" w:hAnsi="Times New Roman" w:cs="Times New Roman"/>
          <w:color w:val="000000"/>
          <w:sz w:val="28"/>
          <w:szCs w:val="28"/>
        </w:rPr>
        <w:t xml:space="preserve"> </w:t>
      </w:r>
      <w:r w:rsidR="00576A2C">
        <w:rPr>
          <w:rFonts w:ascii="Times New Roman" w:hAnsi="Times New Roman" w:cs="Times New Roman"/>
          <w:color w:val="000000"/>
          <w:sz w:val="28"/>
          <w:szCs w:val="28"/>
        </w:rPr>
        <w:t>extrahepática</w:t>
      </w:r>
      <w:r w:rsidRPr="000F741C">
        <w:rPr>
          <w:rFonts w:ascii="Times New Roman" w:hAnsi="Times New Roman" w:cs="Times New Roman"/>
          <w:color w:val="000000"/>
          <w:sz w:val="28"/>
          <w:szCs w:val="28"/>
        </w:rPr>
        <w:t xml:space="preserve">, </w:t>
      </w:r>
      <w:r w:rsidR="000F741C" w:rsidRPr="000F741C">
        <w:rPr>
          <w:rFonts w:ascii="Times New Roman" w:hAnsi="Times New Roman" w:cs="Times New Roman"/>
          <w:sz w:val="28"/>
          <w:szCs w:val="28"/>
        </w:rPr>
        <w:t xml:space="preserve">Actualización </w:t>
      </w:r>
      <w:r w:rsidR="002E43A6">
        <w:rPr>
          <w:rFonts w:ascii="Times New Roman" w:hAnsi="Times New Roman" w:cs="Times New Roman"/>
          <w:sz w:val="28"/>
          <w:szCs w:val="28"/>
        </w:rPr>
        <w:t>de tema</w:t>
      </w:r>
    </w:p>
    <w:p w14:paraId="6B6F70F5" w14:textId="77777777" w:rsidR="00576A2C" w:rsidRDefault="00576A2C" w:rsidP="00C019C6">
      <w:pPr>
        <w:jc w:val="center"/>
        <w:rPr>
          <w:rFonts w:ascii="Times New Roman" w:hAnsi="Times New Roman" w:cs="Times New Roman"/>
          <w:sz w:val="28"/>
          <w:szCs w:val="28"/>
        </w:rPr>
      </w:pPr>
    </w:p>
    <w:p w14:paraId="0D6ECEBA" w14:textId="77777777" w:rsidR="00576A2C" w:rsidRDefault="00576A2C" w:rsidP="00C019C6">
      <w:pPr>
        <w:jc w:val="center"/>
        <w:rPr>
          <w:rFonts w:ascii="Times New Roman" w:hAnsi="Times New Roman" w:cs="Times New Roman"/>
          <w:sz w:val="28"/>
          <w:szCs w:val="28"/>
        </w:rPr>
      </w:pPr>
    </w:p>
    <w:p w14:paraId="2C13016C" w14:textId="77777777" w:rsidR="00576A2C" w:rsidRDefault="00576A2C" w:rsidP="00C019C6">
      <w:pPr>
        <w:jc w:val="center"/>
        <w:rPr>
          <w:rFonts w:ascii="Times New Roman" w:hAnsi="Times New Roman" w:cs="Times New Roman"/>
          <w:sz w:val="28"/>
          <w:szCs w:val="28"/>
        </w:rPr>
      </w:pPr>
    </w:p>
    <w:p w14:paraId="7DB51B9E" w14:textId="2A2A1922" w:rsidR="00C019C6" w:rsidRPr="000F741C" w:rsidRDefault="00C019C6" w:rsidP="00C019C6">
      <w:pPr>
        <w:jc w:val="center"/>
        <w:rPr>
          <w:rFonts w:ascii="Times New Roman" w:hAnsi="Times New Roman" w:cs="Times New Roman"/>
          <w:color w:val="000000"/>
          <w:sz w:val="28"/>
          <w:szCs w:val="28"/>
        </w:rPr>
      </w:pPr>
      <w:r w:rsidRPr="000F741C">
        <w:rPr>
          <w:rFonts w:ascii="Times New Roman" w:hAnsi="Times New Roman" w:cs="Times New Roman"/>
          <w:sz w:val="28"/>
          <w:szCs w:val="28"/>
        </w:rPr>
        <w:t xml:space="preserve"> </w:t>
      </w:r>
    </w:p>
    <w:p w14:paraId="1ED89893" w14:textId="77777777" w:rsidR="00C019C6" w:rsidRDefault="00C019C6"/>
    <w:p w14:paraId="288C9DF2" w14:textId="77777777" w:rsidR="00C019C6" w:rsidRDefault="00C019C6"/>
    <w:tbl>
      <w:tblPr>
        <w:tblStyle w:val="Tablaconcuadrcula"/>
        <w:tblW w:w="0" w:type="auto"/>
        <w:tblLook w:val="04A0" w:firstRow="1" w:lastRow="0" w:firstColumn="1" w:lastColumn="0" w:noHBand="0" w:noVBand="1"/>
      </w:tblPr>
      <w:tblGrid>
        <w:gridCol w:w="4287"/>
        <w:gridCol w:w="4208"/>
      </w:tblGrid>
      <w:tr w:rsidR="00C019C6" w14:paraId="3262B87C" w14:textId="77777777" w:rsidTr="00C019C6">
        <w:tc>
          <w:tcPr>
            <w:tcW w:w="4414" w:type="dxa"/>
          </w:tcPr>
          <w:p w14:paraId="47EC27D5" w14:textId="7103790B" w:rsidR="00C019C6" w:rsidRPr="000F741C" w:rsidRDefault="003B7923">
            <w:pPr>
              <w:rPr>
                <w:rFonts w:ascii="Times New Roman" w:hAnsi="Times New Roman" w:cs="Times New Roman"/>
                <w:sz w:val="22"/>
                <w:szCs w:val="22"/>
                <w:vertAlign w:val="superscript"/>
                <w:lang w:val="es-CO"/>
              </w:rPr>
            </w:pPr>
            <w:r w:rsidRPr="000F741C">
              <w:rPr>
                <w:rFonts w:ascii="Times New Roman" w:hAnsi="Times New Roman" w:cs="Times New Roman"/>
                <w:sz w:val="22"/>
                <w:szCs w:val="22"/>
                <w:lang w:val="es-CO"/>
              </w:rPr>
              <w:t>Osman Osvaldo Alfonso Valderrama</w:t>
            </w:r>
            <w:r w:rsidRPr="000F741C">
              <w:rPr>
                <w:rFonts w:ascii="Times New Roman" w:hAnsi="Times New Roman" w:cs="Times New Roman"/>
                <w:sz w:val="22"/>
                <w:szCs w:val="22"/>
                <w:vertAlign w:val="superscript"/>
                <w:lang w:val="es-CO"/>
              </w:rPr>
              <w:t>1</w:t>
            </w:r>
          </w:p>
          <w:p w14:paraId="0AB25BAC" w14:textId="77777777" w:rsidR="003B7923" w:rsidRPr="000F741C" w:rsidRDefault="003B7923">
            <w:pPr>
              <w:rPr>
                <w:rFonts w:ascii="Times New Roman" w:hAnsi="Times New Roman" w:cs="Times New Roman"/>
                <w:sz w:val="22"/>
                <w:szCs w:val="22"/>
                <w:lang w:val="es-CO"/>
              </w:rPr>
            </w:pPr>
          </w:p>
          <w:p w14:paraId="44FA8A54" w14:textId="66721019" w:rsidR="003B7923" w:rsidRPr="00241C50" w:rsidRDefault="00DE4C19">
            <w:pPr>
              <w:rPr>
                <w:rFonts w:ascii="Times New Roman" w:hAnsi="Times New Roman" w:cs="Times New Roman"/>
                <w:color w:val="000000" w:themeColor="text1"/>
                <w:sz w:val="22"/>
                <w:szCs w:val="22"/>
                <w:lang w:val="es-CO"/>
              </w:rPr>
            </w:pPr>
            <w:hyperlink r:id="rId5" w:history="1">
              <w:r w:rsidR="003B7923" w:rsidRPr="00241C50">
                <w:rPr>
                  <w:rStyle w:val="Hipervnculo"/>
                  <w:rFonts w:ascii="Times New Roman" w:hAnsi="Times New Roman" w:cs="Times New Roman"/>
                  <w:color w:val="000000" w:themeColor="text1"/>
                  <w:sz w:val="22"/>
                  <w:szCs w:val="22"/>
                  <w:u w:val="none"/>
                  <w:lang w:val="es-CO"/>
                </w:rPr>
                <w:t>est.osman.alfonso@unimilitar.edu.co</w:t>
              </w:r>
            </w:hyperlink>
          </w:p>
          <w:p w14:paraId="17F76457" w14:textId="0A6B7F2B" w:rsidR="003B7923" w:rsidRPr="000F741C" w:rsidRDefault="00DE4C19" w:rsidP="003B7923">
            <w:pPr>
              <w:rPr>
                <w:rFonts w:ascii="Times New Roman" w:hAnsi="Times New Roman" w:cs="Times New Roman"/>
                <w:sz w:val="22"/>
                <w:szCs w:val="22"/>
                <w:lang w:val="es-CO"/>
              </w:rPr>
            </w:pPr>
            <w:hyperlink r:id="rId6" w:history="1">
              <w:r w:rsidR="003B7923" w:rsidRPr="003B7923">
                <w:rPr>
                  <w:rStyle w:val="Hipervnculo"/>
                  <w:rFonts w:ascii="Times New Roman" w:hAnsi="Times New Roman" w:cs="Times New Roman"/>
                  <w:sz w:val="22"/>
                  <w:szCs w:val="22"/>
                  <w:lang w:val="es-CO"/>
                </w:rPr>
                <w:t>https://orcid.org/0000-0003-3546-6487</w:t>
              </w:r>
            </w:hyperlink>
          </w:p>
          <w:p w14:paraId="2FD77CBD" w14:textId="24B2FF9F" w:rsidR="003B7923" w:rsidRPr="003B7923" w:rsidRDefault="003B7923" w:rsidP="003B7923">
            <w:pPr>
              <w:rPr>
                <w:rFonts w:ascii="Times New Roman" w:hAnsi="Times New Roman" w:cs="Times New Roman"/>
                <w:sz w:val="22"/>
                <w:szCs w:val="22"/>
                <w:lang w:val="es-CO"/>
              </w:rPr>
            </w:pPr>
            <w:r w:rsidRPr="000F741C">
              <w:rPr>
                <w:rFonts w:ascii="Times New Roman" w:hAnsi="Times New Roman" w:cs="Times New Roman"/>
                <w:sz w:val="22"/>
                <w:szCs w:val="22"/>
                <w:lang w:val="es-CO"/>
              </w:rPr>
              <w:t xml:space="preserve">Afiliación: Universidad Militar Nueva Granada- Instituto Nacional de Cancerología, Bogotá, Colombia </w:t>
            </w:r>
          </w:p>
          <w:p w14:paraId="1ACC3517" w14:textId="74D71041" w:rsidR="003B7923" w:rsidRPr="000F741C" w:rsidRDefault="003B7923">
            <w:pPr>
              <w:rPr>
                <w:rFonts w:ascii="Times New Roman" w:hAnsi="Times New Roman" w:cs="Times New Roman"/>
                <w:sz w:val="22"/>
                <w:szCs w:val="22"/>
                <w:lang w:val="es-CO"/>
              </w:rPr>
            </w:pPr>
          </w:p>
        </w:tc>
        <w:tc>
          <w:tcPr>
            <w:tcW w:w="4414" w:type="dxa"/>
          </w:tcPr>
          <w:p w14:paraId="1C747035" w14:textId="06DDF6D2" w:rsidR="00C019C6" w:rsidRPr="000F741C" w:rsidRDefault="00DE4C19">
            <w:pPr>
              <w:rPr>
                <w:rFonts w:ascii="Times New Roman" w:hAnsi="Times New Roman" w:cs="Times New Roman"/>
                <w:sz w:val="22"/>
                <w:szCs w:val="22"/>
                <w:vertAlign w:val="superscript"/>
                <w:lang w:val="es-CO"/>
              </w:rPr>
            </w:pPr>
            <w:r>
              <w:rPr>
                <w:rFonts w:ascii="Times New Roman" w:hAnsi="Times New Roman" w:cs="Times New Roman"/>
                <w:sz w:val="22"/>
                <w:szCs w:val="22"/>
                <w:lang w:val="es-CO"/>
              </w:rPr>
              <w:t>Cristian</w:t>
            </w:r>
            <w:bookmarkStart w:id="0" w:name="_GoBack"/>
            <w:bookmarkEnd w:id="0"/>
            <w:r w:rsidR="003B7923" w:rsidRPr="000F741C">
              <w:rPr>
                <w:rFonts w:ascii="Times New Roman" w:hAnsi="Times New Roman" w:cs="Times New Roman"/>
                <w:sz w:val="22"/>
                <w:szCs w:val="22"/>
                <w:lang w:val="es-CO"/>
              </w:rPr>
              <w:t xml:space="preserve"> Felipe Lancheros Alfonso</w:t>
            </w:r>
            <w:r w:rsidR="003B7923" w:rsidRPr="000F741C">
              <w:rPr>
                <w:rFonts w:ascii="Times New Roman" w:hAnsi="Times New Roman" w:cs="Times New Roman"/>
                <w:sz w:val="22"/>
                <w:szCs w:val="22"/>
                <w:vertAlign w:val="superscript"/>
                <w:lang w:val="es-CO"/>
              </w:rPr>
              <w:t>2</w:t>
            </w:r>
          </w:p>
          <w:p w14:paraId="64DC44E6" w14:textId="77777777" w:rsidR="003B7923" w:rsidRPr="000F741C" w:rsidRDefault="003B7923">
            <w:pPr>
              <w:rPr>
                <w:rFonts w:ascii="Times New Roman" w:hAnsi="Times New Roman" w:cs="Times New Roman"/>
                <w:sz w:val="22"/>
                <w:szCs w:val="22"/>
                <w:lang w:val="es-CO"/>
              </w:rPr>
            </w:pPr>
          </w:p>
          <w:p w14:paraId="0F9F8107" w14:textId="3860814B" w:rsidR="003B7923" w:rsidRPr="000F741C" w:rsidRDefault="00241C50">
            <w:pPr>
              <w:rPr>
                <w:rFonts w:ascii="Times New Roman" w:hAnsi="Times New Roman" w:cs="Times New Roman"/>
                <w:sz w:val="22"/>
                <w:szCs w:val="22"/>
                <w:lang w:val="es-CO"/>
              </w:rPr>
            </w:pPr>
            <w:r w:rsidRPr="00241C50">
              <w:rPr>
                <w:rFonts w:ascii="Times New Roman" w:hAnsi="Times New Roman" w:cs="Times New Roman"/>
                <w:sz w:val="22"/>
                <w:szCs w:val="22"/>
                <w:lang w:val="es-CO"/>
              </w:rPr>
              <w:t>cristianlancheros03@gmail.com</w:t>
            </w:r>
          </w:p>
          <w:p w14:paraId="3DE6276C" w14:textId="549DC883" w:rsidR="003B7923" w:rsidRPr="008B66B3" w:rsidRDefault="00241C50">
            <w:pPr>
              <w:rPr>
                <w:rFonts w:ascii="Times New Roman" w:hAnsi="Times New Roman" w:cs="Times New Roman"/>
                <w:sz w:val="22"/>
                <w:szCs w:val="22"/>
                <w:u w:val="single"/>
                <w:lang w:val="es-CO"/>
              </w:rPr>
            </w:pPr>
            <w:r w:rsidRPr="008B66B3">
              <w:rPr>
                <w:rFonts w:ascii="Times New Roman" w:hAnsi="Times New Roman" w:cs="Times New Roman"/>
                <w:color w:val="156082" w:themeColor="accent1"/>
                <w:sz w:val="22"/>
                <w:szCs w:val="22"/>
                <w:u w:val="single"/>
                <w:lang w:val="es-CO"/>
              </w:rPr>
              <w:t>https://orcid.org/0009-0001-1804-3602</w:t>
            </w:r>
          </w:p>
          <w:p w14:paraId="271D8421" w14:textId="1772BB19" w:rsidR="003B7923" w:rsidRPr="000F741C" w:rsidRDefault="00241C50">
            <w:pPr>
              <w:rPr>
                <w:rFonts w:ascii="Times New Roman" w:hAnsi="Times New Roman" w:cs="Times New Roman"/>
                <w:sz w:val="22"/>
                <w:szCs w:val="22"/>
                <w:lang w:val="es-CO"/>
              </w:rPr>
            </w:pPr>
            <w:r>
              <w:rPr>
                <w:rFonts w:ascii="Times New Roman" w:hAnsi="Times New Roman" w:cs="Times New Roman"/>
                <w:sz w:val="22"/>
                <w:szCs w:val="22"/>
                <w:lang w:val="es-CO"/>
              </w:rPr>
              <w:t xml:space="preserve">Afiliación: </w:t>
            </w:r>
            <w:r w:rsidR="003B7923" w:rsidRPr="000F741C">
              <w:rPr>
                <w:rFonts w:ascii="Times New Roman" w:hAnsi="Times New Roman" w:cs="Times New Roman"/>
                <w:sz w:val="22"/>
                <w:szCs w:val="22"/>
                <w:lang w:val="es-CO"/>
              </w:rPr>
              <w:t>Universidad de Boyacá</w:t>
            </w:r>
          </w:p>
        </w:tc>
      </w:tr>
    </w:tbl>
    <w:p w14:paraId="49F8491D" w14:textId="77777777" w:rsidR="00C019C6" w:rsidRDefault="00C019C6">
      <w:pPr>
        <w:rPr>
          <w:lang w:val="es-CO"/>
        </w:rPr>
      </w:pPr>
    </w:p>
    <w:p w14:paraId="5488E779" w14:textId="77777777" w:rsidR="00C019C6" w:rsidRDefault="00C019C6">
      <w:pPr>
        <w:rPr>
          <w:lang w:val="es-CO"/>
        </w:rPr>
      </w:pPr>
    </w:p>
    <w:p w14:paraId="58EADAF6" w14:textId="3AA21096" w:rsidR="00C019C6" w:rsidRPr="00782865" w:rsidRDefault="00C019C6" w:rsidP="000F741C">
      <w:pPr>
        <w:spacing w:line="480" w:lineRule="auto"/>
        <w:rPr>
          <w:rFonts w:ascii="Times New Roman" w:hAnsi="Times New Roman" w:cs="Times New Roman"/>
          <w:sz w:val="22"/>
          <w:szCs w:val="22"/>
          <w:lang w:val="es-CO"/>
        </w:rPr>
      </w:pPr>
      <w:r w:rsidRPr="00782865">
        <w:rPr>
          <w:rFonts w:ascii="Times New Roman" w:hAnsi="Times New Roman" w:cs="Times New Roman"/>
          <w:sz w:val="22"/>
          <w:szCs w:val="22"/>
          <w:lang w:val="es-CO"/>
        </w:rPr>
        <w:t>Resumen</w:t>
      </w:r>
    </w:p>
    <w:p w14:paraId="48BB0A97" w14:textId="6488B1A2" w:rsidR="00884285" w:rsidRPr="00782865" w:rsidRDefault="00884285" w:rsidP="000F741C">
      <w:pPr>
        <w:spacing w:line="480" w:lineRule="auto"/>
        <w:rPr>
          <w:rFonts w:ascii="Times New Roman" w:hAnsi="Times New Roman" w:cs="Times New Roman"/>
          <w:b w:val="0"/>
          <w:bCs/>
          <w:sz w:val="22"/>
          <w:szCs w:val="22"/>
          <w:lang w:val="es-CO"/>
        </w:rPr>
      </w:pPr>
      <w:r w:rsidRPr="00782865">
        <w:rPr>
          <w:rFonts w:ascii="Times New Roman" w:hAnsi="Times New Roman" w:cs="Times New Roman"/>
          <w:b w:val="0"/>
          <w:bCs/>
          <w:sz w:val="22"/>
          <w:szCs w:val="22"/>
          <w:lang w:val="es-CO"/>
        </w:rPr>
        <w:t xml:space="preserve">El tumor neuroendocrino primario de la vía biliar extrahepática (TNEBEH) es una neoplasia extremadamente infrecuente, que representa apenas entre el 0,1% y el 2% de todos los tumores neuroendocrinos del tracto gastrointestinal. Puede originarse en cualquier segmento del árbol biliar, siendo el colédoco el sitio más común </w:t>
      </w:r>
      <w:proofErr w:type="gramStart"/>
      <w:r w:rsidRPr="00782865">
        <w:rPr>
          <w:rFonts w:ascii="Times New Roman" w:hAnsi="Times New Roman" w:cs="Times New Roman"/>
          <w:b w:val="0"/>
          <w:bCs/>
          <w:sz w:val="22"/>
          <w:szCs w:val="22"/>
          <w:lang w:val="es-CO"/>
        </w:rPr>
        <w:t>de  presentación</w:t>
      </w:r>
      <w:proofErr w:type="gramEnd"/>
      <w:r w:rsidRPr="00782865">
        <w:rPr>
          <w:rFonts w:ascii="Times New Roman" w:hAnsi="Times New Roman" w:cs="Times New Roman"/>
          <w:b w:val="0"/>
          <w:bCs/>
          <w:sz w:val="22"/>
          <w:szCs w:val="22"/>
          <w:lang w:val="es-CO"/>
        </w:rPr>
        <w:t>. Su diagnóstico clínico constituye un desafío, dado que la mayoría de los casos son tumores asintomáticos y no funcionantes, y cuando presentan manifestaciones clínicas, estas suelen ser inespecíficas y similares a otras neoplasias malignas biliares, como el colangiocarcinoma; Por lo que en raras ocasiones se logra un diagnóstico preoperatorio. La baja incidencia reportada en la literatura ha dificultado la elaboración de guías diagnósticas y terapéuticas especificas; No obstante, la cirugía sigue siendo el tratamiento de elección, y la resección completa del tumor representa el principal factor pronóstico. Un conocimiento profundo de las características histopatológicas, inmunohistoquímicas y del comportamiento clínico de estos tumores resulta esencial para mejorar su diagnóstico y manejo y así impactar en los resultados de los pacientes afectados por este tipo de tumores.</w:t>
      </w:r>
    </w:p>
    <w:p w14:paraId="65DE370B" w14:textId="65B0BFCD" w:rsidR="00C019C6" w:rsidRPr="00782865" w:rsidRDefault="00C019C6" w:rsidP="000F741C">
      <w:pPr>
        <w:spacing w:line="480" w:lineRule="auto"/>
        <w:rPr>
          <w:rFonts w:ascii="Times New Roman" w:hAnsi="Times New Roman" w:cs="Times New Roman"/>
          <w:b w:val="0"/>
          <w:bCs/>
          <w:sz w:val="22"/>
          <w:szCs w:val="22"/>
        </w:rPr>
      </w:pPr>
      <w:r w:rsidRPr="00782865">
        <w:rPr>
          <w:rFonts w:ascii="Times New Roman" w:hAnsi="Times New Roman" w:cs="Times New Roman"/>
          <w:sz w:val="22"/>
          <w:szCs w:val="22"/>
        </w:rPr>
        <w:t>Términos Clave:</w:t>
      </w:r>
      <w:r w:rsidRPr="00782865">
        <w:rPr>
          <w:rFonts w:ascii="Times New Roman" w:hAnsi="Times New Roman" w:cs="Times New Roman"/>
          <w:b w:val="0"/>
          <w:bCs/>
          <w:sz w:val="22"/>
          <w:szCs w:val="22"/>
        </w:rPr>
        <w:t xml:space="preserve"> Tumor Neuro Endocrino, Vía biliar, Cirugía, Pronostico</w:t>
      </w:r>
    </w:p>
    <w:p w14:paraId="5D761604" w14:textId="77777777" w:rsidR="000F741C" w:rsidRPr="00782865" w:rsidRDefault="000F741C" w:rsidP="000F741C">
      <w:pPr>
        <w:spacing w:line="480" w:lineRule="auto"/>
        <w:rPr>
          <w:rFonts w:ascii="Times New Roman" w:hAnsi="Times New Roman" w:cs="Times New Roman"/>
          <w:b w:val="0"/>
          <w:bCs/>
          <w:sz w:val="22"/>
          <w:szCs w:val="22"/>
          <w:lang w:val="es-CO"/>
        </w:rPr>
      </w:pPr>
    </w:p>
    <w:p w14:paraId="3FB891DA" w14:textId="77777777" w:rsidR="000F741C" w:rsidRPr="00782865" w:rsidRDefault="000F741C" w:rsidP="000F741C">
      <w:pPr>
        <w:spacing w:line="480" w:lineRule="auto"/>
        <w:rPr>
          <w:rFonts w:ascii="Times New Roman" w:hAnsi="Times New Roman" w:cs="Times New Roman"/>
          <w:sz w:val="22"/>
          <w:szCs w:val="22"/>
          <w:lang w:val="es-CO"/>
        </w:rPr>
      </w:pPr>
      <w:proofErr w:type="spellStart"/>
      <w:r w:rsidRPr="00782865">
        <w:rPr>
          <w:rFonts w:ascii="Times New Roman" w:hAnsi="Times New Roman" w:cs="Times New Roman"/>
          <w:sz w:val="22"/>
          <w:szCs w:val="22"/>
          <w:lang w:val="es-CO"/>
        </w:rPr>
        <w:t>Abstract</w:t>
      </w:r>
      <w:proofErr w:type="spellEnd"/>
      <w:r w:rsidRPr="00782865">
        <w:rPr>
          <w:rFonts w:ascii="Times New Roman" w:hAnsi="Times New Roman" w:cs="Times New Roman"/>
          <w:sz w:val="22"/>
          <w:szCs w:val="22"/>
          <w:lang w:val="es-CO"/>
        </w:rPr>
        <w:t>:</w:t>
      </w:r>
    </w:p>
    <w:p w14:paraId="2C2255DD" w14:textId="5F1EBC9D" w:rsidR="00EB0A2B" w:rsidRPr="00782865" w:rsidRDefault="00C019C6" w:rsidP="00EB0A2B">
      <w:pPr>
        <w:spacing w:line="480" w:lineRule="auto"/>
        <w:rPr>
          <w:rFonts w:ascii="Times New Roman" w:hAnsi="Times New Roman" w:cs="Times New Roman"/>
          <w:b w:val="0"/>
          <w:bCs/>
          <w:sz w:val="22"/>
          <w:szCs w:val="22"/>
          <w:lang w:val="es-CO"/>
        </w:rPr>
      </w:pPr>
      <w:proofErr w:type="spellStart"/>
      <w:r w:rsidRPr="00782865">
        <w:rPr>
          <w:rFonts w:ascii="Times New Roman" w:hAnsi="Times New Roman" w:cs="Times New Roman"/>
          <w:b w:val="0"/>
          <w:bCs/>
          <w:sz w:val="22"/>
          <w:szCs w:val="22"/>
          <w:lang w:val="es-CO"/>
        </w:rPr>
        <w:t>Primary</w:t>
      </w:r>
      <w:proofErr w:type="spellEnd"/>
      <w:r w:rsidRPr="00782865">
        <w:rPr>
          <w:rFonts w:ascii="Times New Roman" w:hAnsi="Times New Roman" w:cs="Times New Roman"/>
          <w:b w:val="0"/>
          <w:bCs/>
          <w:sz w:val="22"/>
          <w:szCs w:val="22"/>
          <w:lang w:val="es-CO"/>
        </w:rPr>
        <w:t xml:space="preserve"> </w:t>
      </w:r>
      <w:proofErr w:type="spellStart"/>
      <w:r w:rsidRPr="00782865">
        <w:rPr>
          <w:rFonts w:ascii="Times New Roman" w:hAnsi="Times New Roman" w:cs="Times New Roman"/>
          <w:b w:val="0"/>
          <w:bCs/>
          <w:sz w:val="22"/>
          <w:szCs w:val="22"/>
          <w:lang w:val="es-CO"/>
        </w:rPr>
        <w:t>neuroendocrine</w:t>
      </w:r>
      <w:proofErr w:type="spellEnd"/>
      <w:r w:rsidRPr="00782865">
        <w:rPr>
          <w:rFonts w:ascii="Times New Roman" w:hAnsi="Times New Roman" w:cs="Times New Roman"/>
          <w:b w:val="0"/>
          <w:bCs/>
          <w:sz w:val="22"/>
          <w:szCs w:val="22"/>
          <w:lang w:val="es-CO"/>
        </w:rPr>
        <w:t xml:space="preserve"> </w:t>
      </w:r>
      <w:proofErr w:type="spellStart"/>
      <w:r w:rsidRPr="00782865">
        <w:rPr>
          <w:rFonts w:ascii="Times New Roman" w:hAnsi="Times New Roman" w:cs="Times New Roman"/>
          <w:b w:val="0"/>
          <w:bCs/>
          <w:sz w:val="22"/>
          <w:szCs w:val="22"/>
          <w:lang w:val="es-CO"/>
        </w:rPr>
        <w:t>tumors</w:t>
      </w:r>
      <w:proofErr w:type="spellEnd"/>
      <w:r w:rsidRPr="00782865">
        <w:rPr>
          <w:rFonts w:ascii="Times New Roman" w:hAnsi="Times New Roman" w:cs="Times New Roman"/>
          <w:b w:val="0"/>
          <w:bCs/>
          <w:sz w:val="22"/>
          <w:szCs w:val="22"/>
          <w:lang w:val="es-CO"/>
        </w:rPr>
        <w:t xml:space="preserve"> of </w:t>
      </w:r>
      <w:proofErr w:type="spellStart"/>
      <w:r w:rsidRPr="00782865">
        <w:rPr>
          <w:rFonts w:ascii="Times New Roman" w:hAnsi="Times New Roman" w:cs="Times New Roman"/>
          <w:b w:val="0"/>
          <w:bCs/>
          <w:sz w:val="22"/>
          <w:szCs w:val="22"/>
          <w:lang w:val="es-CO"/>
        </w:rPr>
        <w:t>the</w:t>
      </w:r>
      <w:proofErr w:type="spellEnd"/>
      <w:r w:rsidRPr="00782865">
        <w:rPr>
          <w:rFonts w:ascii="Times New Roman" w:hAnsi="Times New Roman" w:cs="Times New Roman"/>
          <w:b w:val="0"/>
          <w:bCs/>
          <w:sz w:val="22"/>
          <w:szCs w:val="22"/>
          <w:lang w:val="es-CO"/>
        </w:rPr>
        <w:t xml:space="preserve"> </w:t>
      </w:r>
      <w:proofErr w:type="spellStart"/>
      <w:r w:rsidRPr="00782865">
        <w:rPr>
          <w:rFonts w:ascii="Times New Roman" w:hAnsi="Times New Roman" w:cs="Times New Roman"/>
          <w:b w:val="0"/>
          <w:bCs/>
          <w:sz w:val="22"/>
          <w:szCs w:val="22"/>
          <w:lang w:val="es-CO"/>
        </w:rPr>
        <w:t>extrahepatic</w:t>
      </w:r>
      <w:proofErr w:type="spellEnd"/>
      <w:r w:rsidRPr="00782865">
        <w:rPr>
          <w:rFonts w:ascii="Times New Roman" w:hAnsi="Times New Roman" w:cs="Times New Roman"/>
          <w:b w:val="0"/>
          <w:bCs/>
          <w:sz w:val="22"/>
          <w:szCs w:val="22"/>
          <w:lang w:val="es-CO"/>
        </w:rPr>
        <w:t xml:space="preserve"> </w:t>
      </w:r>
      <w:proofErr w:type="spellStart"/>
      <w:r w:rsidRPr="00782865">
        <w:rPr>
          <w:rFonts w:ascii="Times New Roman" w:hAnsi="Times New Roman" w:cs="Times New Roman"/>
          <w:b w:val="0"/>
          <w:bCs/>
          <w:sz w:val="22"/>
          <w:szCs w:val="22"/>
          <w:lang w:val="es-CO"/>
        </w:rPr>
        <w:t>biliary</w:t>
      </w:r>
      <w:proofErr w:type="spellEnd"/>
      <w:r w:rsidRPr="00782865">
        <w:rPr>
          <w:rFonts w:ascii="Times New Roman" w:hAnsi="Times New Roman" w:cs="Times New Roman"/>
          <w:b w:val="0"/>
          <w:bCs/>
          <w:sz w:val="22"/>
          <w:szCs w:val="22"/>
          <w:lang w:val="es-CO"/>
        </w:rPr>
        <w:t xml:space="preserve"> </w:t>
      </w:r>
      <w:proofErr w:type="spellStart"/>
      <w:r w:rsidRPr="00782865">
        <w:rPr>
          <w:rFonts w:ascii="Times New Roman" w:hAnsi="Times New Roman" w:cs="Times New Roman"/>
          <w:b w:val="0"/>
          <w:bCs/>
          <w:sz w:val="22"/>
          <w:szCs w:val="22"/>
          <w:lang w:val="es-CO"/>
        </w:rPr>
        <w:t>tract</w:t>
      </w:r>
      <w:proofErr w:type="spellEnd"/>
      <w:r w:rsidRPr="00782865">
        <w:rPr>
          <w:rFonts w:ascii="Times New Roman" w:hAnsi="Times New Roman" w:cs="Times New Roman"/>
          <w:b w:val="0"/>
          <w:bCs/>
          <w:sz w:val="22"/>
          <w:szCs w:val="22"/>
          <w:lang w:val="es-CO"/>
        </w:rPr>
        <w:t xml:space="preserve"> () are </w:t>
      </w:r>
      <w:proofErr w:type="spellStart"/>
      <w:r w:rsidRPr="00782865">
        <w:rPr>
          <w:rFonts w:ascii="Times New Roman" w:hAnsi="Times New Roman" w:cs="Times New Roman"/>
          <w:b w:val="0"/>
          <w:bCs/>
          <w:sz w:val="22"/>
          <w:szCs w:val="22"/>
          <w:lang w:val="es-CO"/>
        </w:rPr>
        <w:t>exceptionally</w:t>
      </w:r>
      <w:proofErr w:type="spellEnd"/>
      <w:r w:rsidRPr="00782865">
        <w:rPr>
          <w:rFonts w:ascii="Times New Roman" w:hAnsi="Times New Roman" w:cs="Times New Roman"/>
          <w:b w:val="0"/>
          <w:bCs/>
          <w:sz w:val="22"/>
          <w:szCs w:val="22"/>
          <w:lang w:val="es-CO"/>
        </w:rPr>
        <w:t xml:space="preserve"> </w:t>
      </w:r>
      <w:proofErr w:type="spellStart"/>
      <w:r w:rsidRPr="00782865">
        <w:rPr>
          <w:rFonts w:ascii="Times New Roman" w:hAnsi="Times New Roman" w:cs="Times New Roman"/>
          <w:b w:val="0"/>
          <w:bCs/>
          <w:sz w:val="22"/>
          <w:szCs w:val="22"/>
          <w:lang w:val="es-CO"/>
        </w:rPr>
        <w:t>rare</w:t>
      </w:r>
      <w:proofErr w:type="spellEnd"/>
      <w:r w:rsidRPr="00782865">
        <w:rPr>
          <w:rFonts w:ascii="Times New Roman" w:hAnsi="Times New Roman" w:cs="Times New Roman"/>
          <w:b w:val="0"/>
          <w:bCs/>
          <w:sz w:val="22"/>
          <w:szCs w:val="22"/>
          <w:lang w:val="es-CO"/>
        </w:rPr>
        <w:t xml:space="preserve"> </w:t>
      </w:r>
      <w:proofErr w:type="spellStart"/>
      <w:r w:rsidR="00EB0A2B" w:rsidRPr="00782865">
        <w:rPr>
          <w:rFonts w:ascii="Times New Roman" w:hAnsi="Times New Roman" w:cs="Times New Roman"/>
          <w:b w:val="0"/>
          <w:bCs/>
          <w:sz w:val="22"/>
          <w:szCs w:val="22"/>
          <w:lang w:val="es-CO"/>
        </w:rPr>
        <w:t>The</w:t>
      </w:r>
      <w:proofErr w:type="spellEnd"/>
      <w:r w:rsidR="00EB0A2B" w:rsidRPr="00782865">
        <w:rPr>
          <w:rFonts w:ascii="Times New Roman" w:hAnsi="Times New Roman" w:cs="Times New Roman"/>
          <w:b w:val="0"/>
          <w:bCs/>
          <w:sz w:val="22"/>
          <w:szCs w:val="22"/>
          <w:lang w:val="es-CO"/>
        </w:rPr>
        <w:t xml:space="preserve"> </w:t>
      </w:r>
      <w:proofErr w:type="spellStart"/>
      <w:r w:rsidR="00EB0A2B" w:rsidRPr="00782865">
        <w:rPr>
          <w:rFonts w:ascii="Times New Roman" w:hAnsi="Times New Roman" w:cs="Times New Roman"/>
          <w:b w:val="0"/>
          <w:bCs/>
          <w:sz w:val="22"/>
          <w:szCs w:val="22"/>
          <w:lang w:val="es-CO"/>
        </w:rPr>
        <w:t>primary</w:t>
      </w:r>
      <w:proofErr w:type="spellEnd"/>
      <w:r w:rsidR="00EB0A2B" w:rsidRPr="00782865">
        <w:rPr>
          <w:rFonts w:ascii="Times New Roman" w:hAnsi="Times New Roman" w:cs="Times New Roman"/>
          <w:b w:val="0"/>
          <w:bCs/>
          <w:sz w:val="22"/>
          <w:szCs w:val="22"/>
          <w:lang w:val="es-CO"/>
        </w:rPr>
        <w:t xml:space="preserve"> </w:t>
      </w:r>
      <w:proofErr w:type="spellStart"/>
      <w:r w:rsidR="00EB0A2B" w:rsidRPr="00782865">
        <w:rPr>
          <w:rFonts w:ascii="Times New Roman" w:hAnsi="Times New Roman" w:cs="Times New Roman"/>
          <w:b w:val="0"/>
          <w:bCs/>
          <w:sz w:val="22"/>
          <w:szCs w:val="22"/>
          <w:lang w:val="es-CO"/>
        </w:rPr>
        <w:t>neuroendocrine</w:t>
      </w:r>
      <w:proofErr w:type="spellEnd"/>
      <w:r w:rsidR="00EB0A2B" w:rsidRPr="00782865">
        <w:rPr>
          <w:rFonts w:ascii="Times New Roman" w:hAnsi="Times New Roman" w:cs="Times New Roman"/>
          <w:b w:val="0"/>
          <w:bCs/>
          <w:sz w:val="22"/>
          <w:szCs w:val="22"/>
          <w:lang w:val="es-CO"/>
        </w:rPr>
        <w:t xml:space="preserve"> tumor of </w:t>
      </w:r>
      <w:proofErr w:type="spellStart"/>
      <w:r w:rsidR="00EB0A2B" w:rsidRPr="00782865">
        <w:rPr>
          <w:rFonts w:ascii="Times New Roman" w:hAnsi="Times New Roman" w:cs="Times New Roman"/>
          <w:b w:val="0"/>
          <w:bCs/>
          <w:sz w:val="22"/>
          <w:szCs w:val="22"/>
          <w:lang w:val="es-CO"/>
        </w:rPr>
        <w:t>the</w:t>
      </w:r>
      <w:proofErr w:type="spellEnd"/>
      <w:r w:rsidR="00EB0A2B" w:rsidRPr="00782865">
        <w:rPr>
          <w:rFonts w:ascii="Times New Roman" w:hAnsi="Times New Roman" w:cs="Times New Roman"/>
          <w:b w:val="0"/>
          <w:bCs/>
          <w:sz w:val="22"/>
          <w:szCs w:val="22"/>
          <w:lang w:val="es-CO"/>
        </w:rPr>
        <w:t xml:space="preserve"> </w:t>
      </w:r>
      <w:proofErr w:type="spellStart"/>
      <w:r w:rsidR="00EB0A2B" w:rsidRPr="00782865">
        <w:rPr>
          <w:rFonts w:ascii="Times New Roman" w:hAnsi="Times New Roman" w:cs="Times New Roman"/>
          <w:b w:val="0"/>
          <w:bCs/>
          <w:sz w:val="22"/>
          <w:szCs w:val="22"/>
          <w:lang w:val="es-CO"/>
        </w:rPr>
        <w:t>extrahepatic</w:t>
      </w:r>
      <w:proofErr w:type="spellEnd"/>
      <w:r w:rsidR="00EB0A2B" w:rsidRPr="00782865">
        <w:rPr>
          <w:rFonts w:ascii="Times New Roman" w:hAnsi="Times New Roman" w:cs="Times New Roman"/>
          <w:b w:val="0"/>
          <w:bCs/>
          <w:sz w:val="22"/>
          <w:szCs w:val="22"/>
          <w:lang w:val="es-CO"/>
        </w:rPr>
        <w:t xml:space="preserve"> </w:t>
      </w:r>
      <w:proofErr w:type="spellStart"/>
      <w:r w:rsidR="00EB0A2B" w:rsidRPr="00782865">
        <w:rPr>
          <w:rFonts w:ascii="Times New Roman" w:hAnsi="Times New Roman" w:cs="Times New Roman"/>
          <w:b w:val="0"/>
          <w:bCs/>
          <w:sz w:val="22"/>
          <w:szCs w:val="22"/>
          <w:lang w:val="es-CO"/>
        </w:rPr>
        <w:t>biliary</w:t>
      </w:r>
      <w:proofErr w:type="spellEnd"/>
      <w:r w:rsidR="00EB0A2B" w:rsidRPr="00782865">
        <w:rPr>
          <w:rFonts w:ascii="Times New Roman" w:hAnsi="Times New Roman" w:cs="Times New Roman"/>
          <w:b w:val="0"/>
          <w:bCs/>
          <w:sz w:val="22"/>
          <w:szCs w:val="22"/>
          <w:lang w:val="es-CO"/>
        </w:rPr>
        <w:t xml:space="preserve"> </w:t>
      </w:r>
      <w:proofErr w:type="spellStart"/>
      <w:r w:rsidR="00EB0A2B" w:rsidRPr="00782865">
        <w:rPr>
          <w:rFonts w:ascii="Times New Roman" w:hAnsi="Times New Roman" w:cs="Times New Roman"/>
          <w:b w:val="0"/>
          <w:bCs/>
          <w:sz w:val="22"/>
          <w:szCs w:val="22"/>
          <w:lang w:val="es-CO"/>
        </w:rPr>
        <w:t>tract</w:t>
      </w:r>
      <w:proofErr w:type="spellEnd"/>
      <w:r w:rsidR="00EB0A2B" w:rsidRPr="00782865">
        <w:rPr>
          <w:rFonts w:ascii="Times New Roman" w:hAnsi="Times New Roman" w:cs="Times New Roman"/>
          <w:b w:val="0"/>
          <w:bCs/>
          <w:sz w:val="22"/>
          <w:szCs w:val="22"/>
          <w:lang w:val="es-CO"/>
        </w:rPr>
        <w:t xml:space="preserve"> (</w:t>
      </w:r>
      <w:proofErr w:type="spellStart"/>
      <w:r w:rsidR="00EB0A2B" w:rsidRPr="00782865">
        <w:rPr>
          <w:rFonts w:ascii="Times New Roman" w:hAnsi="Times New Roman" w:cs="Times New Roman"/>
          <w:b w:val="0"/>
          <w:bCs/>
          <w:sz w:val="22"/>
          <w:szCs w:val="22"/>
          <w:lang w:val="es-CO"/>
        </w:rPr>
        <w:t>EBNETs</w:t>
      </w:r>
      <w:proofErr w:type="spellEnd"/>
      <w:r w:rsidR="00EB0A2B" w:rsidRPr="00782865">
        <w:rPr>
          <w:rFonts w:ascii="Times New Roman" w:hAnsi="Times New Roman" w:cs="Times New Roman"/>
          <w:b w:val="0"/>
          <w:bCs/>
          <w:sz w:val="22"/>
          <w:szCs w:val="22"/>
          <w:lang w:val="es-CO"/>
        </w:rPr>
        <w:t xml:space="preserve">) </w:t>
      </w:r>
      <w:proofErr w:type="spellStart"/>
      <w:r w:rsidR="00EB0A2B" w:rsidRPr="00782865">
        <w:rPr>
          <w:rFonts w:ascii="Times New Roman" w:hAnsi="Times New Roman" w:cs="Times New Roman"/>
          <w:b w:val="0"/>
          <w:bCs/>
          <w:sz w:val="22"/>
          <w:szCs w:val="22"/>
          <w:lang w:val="es-CO"/>
        </w:rPr>
        <w:t>is</w:t>
      </w:r>
      <w:proofErr w:type="spellEnd"/>
      <w:r w:rsidR="00EB0A2B" w:rsidRPr="00782865">
        <w:rPr>
          <w:rFonts w:ascii="Times New Roman" w:hAnsi="Times New Roman" w:cs="Times New Roman"/>
          <w:b w:val="0"/>
          <w:bCs/>
          <w:sz w:val="22"/>
          <w:szCs w:val="22"/>
          <w:lang w:val="es-CO"/>
        </w:rPr>
        <w:t xml:space="preserve"> </w:t>
      </w:r>
      <w:proofErr w:type="spellStart"/>
      <w:r w:rsidR="00EB0A2B" w:rsidRPr="00782865">
        <w:rPr>
          <w:rFonts w:ascii="Times New Roman" w:hAnsi="Times New Roman" w:cs="Times New Roman"/>
          <w:b w:val="0"/>
          <w:bCs/>
          <w:sz w:val="22"/>
          <w:szCs w:val="22"/>
          <w:lang w:val="es-CO"/>
        </w:rPr>
        <w:t>an</w:t>
      </w:r>
      <w:proofErr w:type="spellEnd"/>
      <w:r w:rsidR="00EB0A2B" w:rsidRPr="00782865">
        <w:rPr>
          <w:rFonts w:ascii="Times New Roman" w:hAnsi="Times New Roman" w:cs="Times New Roman"/>
          <w:b w:val="0"/>
          <w:bCs/>
          <w:sz w:val="22"/>
          <w:szCs w:val="22"/>
          <w:lang w:val="es-CO"/>
        </w:rPr>
        <w:t xml:space="preserve"> </w:t>
      </w:r>
      <w:proofErr w:type="spellStart"/>
      <w:r w:rsidR="00EB0A2B" w:rsidRPr="00782865">
        <w:rPr>
          <w:rFonts w:ascii="Times New Roman" w:hAnsi="Times New Roman" w:cs="Times New Roman"/>
          <w:b w:val="0"/>
          <w:bCs/>
          <w:sz w:val="22"/>
          <w:szCs w:val="22"/>
          <w:lang w:val="es-CO"/>
        </w:rPr>
        <w:t>extremely</w:t>
      </w:r>
      <w:proofErr w:type="spellEnd"/>
      <w:r w:rsidR="00EB0A2B" w:rsidRPr="00782865">
        <w:rPr>
          <w:rFonts w:ascii="Times New Roman" w:hAnsi="Times New Roman" w:cs="Times New Roman"/>
          <w:b w:val="0"/>
          <w:bCs/>
          <w:sz w:val="22"/>
          <w:szCs w:val="22"/>
          <w:lang w:val="es-CO"/>
        </w:rPr>
        <w:t xml:space="preserve"> </w:t>
      </w:r>
      <w:proofErr w:type="spellStart"/>
      <w:r w:rsidR="00EB0A2B" w:rsidRPr="00782865">
        <w:rPr>
          <w:rFonts w:ascii="Times New Roman" w:hAnsi="Times New Roman" w:cs="Times New Roman"/>
          <w:b w:val="0"/>
          <w:bCs/>
          <w:sz w:val="22"/>
          <w:szCs w:val="22"/>
          <w:lang w:val="es-CO"/>
        </w:rPr>
        <w:t>rare</w:t>
      </w:r>
      <w:proofErr w:type="spellEnd"/>
      <w:r w:rsidR="00EB0A2B" w:rsidRPr="00782865">
        <w:rPr>
          <w:rFonts w:ascii="Times New Roman" w:hAnsi="Times New Roman" w:cs="Times New Roman"/>
          <w:b w:val="0"/>
          <w:bCs/>
          <w:sz w:val="22"/>
          <w:szCs w:val="22"/>
          <w:lang w:val="es-CO"/>
        </w:rPr>
        <w:t xml:space="preserve"> </w:t>
      </w:r>
      <w:proofErr w:type="spellStart"/>
      <w:r w:rsidR="00EB0A2B" w:rsidRPr="00782865">
        <w:rPr>
          <w:rFonts w:ascii="Times New Roman" w:hAnsi="Times New Roman" w:cs="Times New Roman"/>
          <w:b w:val="0"/>
          <w:bCs/>
          <w:sz w:val="22"/>
          <w:szCs w:val="22"/>
          <w:lang w:val="es-CO"/>
        </w:rPr>
        <w:t>neoplasm</w:t>
      </w:r>
      <w:proofErr w:type="spellEnd"/>
      <w:r w:rsidR="00EB0A2B" w:rsidRPr="00782865">
        <w:rPr>
          <w:rFonts w:ascii="Times New Roman" w:hAnsi="Times New Roman" w:cs="Times New Roman"/>
          <w:b w:val="0"/>
          <w:bCs/>
          <w:sz w:val="22"/>
          <w:szCs w:val="22"/>
          <w:lang w:val="es-CO"/>
        </w:rPr>
        <w:t xml:space="preserve">, </w:t>
      </w:r>
      <w:proofErr w:type="spellStart"/>
      <w:r w:rsidR="00EB0A2B" w:rsidRPr="00782865">
        <w:rPr>
          <w:rFonts w:ascii="Times New Roman" w:hAnsi="Times New Roman" w:cs="Times New Roman"/>
          <w:b w:val="0"/>
          <w:bCs/>
          <w:sz w:val="22"/>
          <w:szCs w:val="22"/>
          <w:lang w:val="es-CO"/>
        </w:rPr>
        <w:t>accounting</w:t>
      </w:r>
      <w:proofErr w:type="spellEnd"/>
      <w:r w:rsidR="00EB0A2B" w:rsidRPr="00782865">
        <w:rPr>
          <w:rFonts w:ascii="Times New Roman" w:hAnsi="Times New Roman" w:cs="Times New Roman"/>
          <w:b w:val="0"/>
          <w:bCs/>
          <w:sz w:val="22"/>
          <w:szCs w:val="22"/>
          <w:lang w:val="es-CO"/>
        </w:rPr>
        <w:t xml:space="preserve"> </w:t>
      </w:r>
      <w:proofErr w:type="spellStart"/>
      <w:r w:rsidR="00EB0A2B" w:rsidRPr="00782865">
        <w:rPr>
          <w:rFonts w:ascii="Times New Roman" w:hAnsi="Times New Roman" w:cs="Times New Roman"/>
          <w:b w:val="0"/>
          <w:bCs/>
          <w:sz w:val="22"/>
          <w:szCs w:val="22"/>
          <w:lang w:val="es-CO"/>
        </w:rPr>
        <w:t>for</w:t>
      </w:r>
      <w:proofErr w:type="spellEnd"/>
      <w:r w:rsidR="00EB0A2B" w:rsidRPr="00782865">
        <w:rPr>
          <w:rFonts w:ascii="Times New Roman" w:hAnsi="Times New Roman" w:cs="Times New Roman"/>
          <w:b w:val="0"/>
          <w:bCs/>
          <w:sz w:val="22"/>
          <w:szCs w:val="22"/>
          <w:lang w:val="es-CO"/>
        </w:rPr>
        <w:t xml:space="preserve"> </w:t>
      </w:r>
      <w:proofErr w:type="spellStart"/>
      <w:r w:rsidR="00EB0A2B" w:rsidRPr="00782865">
        <w:rPr>
          <w:rFonts w:ascii="Times New Roman" w:hAnsi="Times New Roman" w:cs="Times New Roman"/>
          <w:b w:val="0"/>
          <w:bCs/>
          <w:sz w:val="22"/>
          <w:szCs w:val="22"/>
          <w:lang w:val="es-CO"/>
        </w:rPr>
        <w:t>only</w:t>
      </w:r>
      <w:proofErr w:type="spellEnd"/>
      <w:r w:rsidR="00EB0A2B" w:rsidRPr="00782865">
        <w:rPr>
          <w:rFonts w:ascii="Times New Roman" w:hAnsi="Times New Roman" w:cs="Times New Roman"/>
          <w:b w:val="0"/>
          <w:bCs/>
          <w:sz w:val="22"/>
          <w:szCs w:val="22"/>
          <w:lang w:val="es-CO"/>
        </w:rPr>
        <w:t xml:space="preserve"> 0.1% to 2% of </w:t>
      </w:r>
      <w:proofErr w:type="spellStart"/>
      <w:r w:rsidR="00EB0A2B" w:rsidRPr="00782865">
        <w:rPr>
          <w:rFonts w:ascii="Times New Roman" w:hAnsi="Times New Roman" w:cs="Times New Roman"/>
          <w:b w:val="0"/>
          <w:bCs/>
          <w:sz w:val="22"/>
          <w:szCs w:val="22"/>
          <w:lang w:val="es-CO"/>
        </w:rPr>
        <w:t>all</w:t>
      </w:r>
      <w:proofErr w:type="spellEnd"/>
      <w:r w:rsidR="00EB0A2B" w:rsidRPr="00782865">
        <w:rPr>
          <w:rFonts w:ascii="Times New Roman" w:hAnsi="Times New Roman" w:cs="Times New Roman"/>
          <w:b w:val="0"/>
          <w:bCs/>
          <w:sz w:val="22"/>
          <w:szCs w:val="22"/>
          <w:lang w:val="es-CO"/>
        </w:rPr>
        <w:t xml:space="preserve"> gastrointestinal </w:t>
      </w:r>
      <w:proofErr w:type="spellStart"/>
      <w:r w:rsidR="00EB0A2B" w:rsidRPr="00782865">
        <w:rPr>
          <w:rFonts w:ascii="Times New Roman" w:hAnsi="Times New Roman" w:cs="Times New Roman"/>
          <w:b w:val="0"/>
          <w:bCs/>
          <w:sz w:val="22"/>
          <w:szCs w:val="22"/>
          <w:lang w:val="es-CO"/>
        </w:rPr>
        <w:t>neuroendocrine</w:t>
      </w:r>
      <w:proofErr w:type="spellEnd"/>
      <w:r w:rsidR="00EB0A2B" w:rsidRPr="00782865">
        <w:rPr>
          <w:rFonts w:ascii="Times New Roman" w:hAnsi="Times New Roman" w:cs="Times New Roman"/>
          <w:b w:val="0"/>
          <w:bCs/>
          <w:sz w:val="22"/>
          <w:szCs w:val="22"/>
          <w:lang w:val="es-CO"/>
        </w:rPr>
        <w:t xml:space="preserve"> </w:t>
      </w:r>
      <w:proofErr w:type="spellStart"/>
      <w:r w:rsidR="00EB0A2B" w:rsidRPr="00782865">
        <w:rPr>
          <w:rFonts w:ascii="Times New Roman" w:hAnsi="Times New Roman" w:cs="Times New Roman"/>
          <w:b w:val="0"/>
          <w:bCs/>
          <w:sz w:val="22"/>
          <w:szCs w:val="22"/>
          <w:lang w:val="es-CO"/>
        </w:rPr>
        <w:t>tumors</w:t>
      </w:r>
      <w:proofErr w:type="spellEnd"/>
      <w:r w:rsidR="00EB0A2B" w:rsidRPr="00782865">
        <w:rPr>
          <w:rFonts w:ascii="Times New Roman" w:hAnsi="Times New Roman" w:cs="Times New Roman"/>
          <w:b w:val="0"/>
          <w:bCs/>
          <w:sz w:val="22"/>
          <w:szCs w:val="22"/>
          <w:lang w:val="es-CO"/>
        </w:rPr>
        <w:t xml:space="preserve">. </w:t>
      </w:r>
      <w:proofErr w:type="spellStart"/>
      <w:r w:rsidR="00EB0A2B" w:rsidRPr="00782865">
        <w:rPr>
          <w:rFonts w:ascii="Times New Roman" w:hAnsi="Times New Roman" w:cs="Times New Roman"/>
          <w:b w:val="0"/>
          <w:bCs/>
          <w:sz w:val="22"/>
          <w:szCs w:val="22"/>
          <w:lang w:val="es-CO"/>
        </w:rPr>
        <w:t>It</w:t>
      </w:r>
      <w:proofErr w:type="spellEnd"/>
      <w:r w:rsidR="00EB0A2B" w:rsidRPr="00782865">
        <w:rPr>
          <w:rFonts w:ascii="Times New Roman" w:hAnsi="Times New Roman" w:cs="Times New Roman"/>
          <w:b w:val="0"/>
          <w:bCs/>
          <w:sz w:val="22"/>
          <w:szCs w:val="22"/>
          <w:lang w:val="es-CO"/>
        </w:rPr>
        <w:t xml:space="preserve"> </w:t>
      </w:r>
      <w:proofErr w:type="spellStart"/>
      <w:r w:rsidR="00EB0A2B" w:rsidRPr="00782865">
        <w:rPr>
          <w:rFonts w:ascii="Times New Roman" w:hAnsi="Times New Roman" w:cs="Times New Roman"/>
          <w:b w:val="0"/>
          <w:bCs/>
          <w:sz w:val="22"/>
          <w:szCs w:val="22"/>
          <w:lang w:val="es-CO"/>
        </w:rPr>
        <w:t>may</w:t>
      </w:r>
      <w:proofErr w:type="spellEnd"/>
      <w:r w:rsidR="00EB0A2B" w:rsidRPr="00782865">
        <w:rPr>
          <w:rFonts w:ascii="Times New Roman" w:hAnsi="Times New Roman" w:cs="Times New Roman"/>
          <w:b w:val="0"/>
          <w:bCs/>
          <w:sz w:val="22"/>
          <w:szCs w:val="22"/>
          <w:lang w:val="es-CO"/>
        </w:rPr>
        <w:t xml:space="preserve"> </w:t>
      </w:r>
      <w:proofErr w:type="spellStart"/>
      <w:r w:rsidR="00EB0A2B" w:rsidRPr="00782865">
        <w:rPr>
          <w:rFonts w:ascii="Times New Roman" w:hAnsi="Times New Roman" w:cs="Times New Roman"/>
          <w:b w:val="0"/>
          <w:bCs/>
          <w:sz w:val="22"/>
          <w:szCs w:val="22"/>
          <w:lang w:val="es-CO"/>
        </w:rPr>
        <w:t>originate</w:t>
      </w:r>
      <w:proofErr w:type="spellEnd"/>
      <w:r w:rsidR="00EB0A2B" w:rsidRPr="00782865">
        <w:rPr>
          <w:rFonts w:ascii="Times New Roman" w:hAnsi="Times New Roman" w:cs="Times New Roman"/>
          <w:b w:val="0"/>
          <w:bCs/>
          <w:sz w:val="22"/>
          <w:szCs w:val="22"/>
          <w:lang w:val="es-CO"/>
        </w:rPr>
        <w:t xml:space="preserve"> </w:t>
      </w:r>
      <w:proofErr w:type="spellStart"/>
      <w:r w:rsidR="00EB0A2B" w:rsidRPr="00782865">
        <w:rPr>
          <w:rFonts w:ascii="Times New Roman" w:hAnsi="Times New Roman" w:cs="Times New Roman"/>
          <w:b w:val="0"/>
          <w:bCs/>
          <w:sz w:val="22"/>
          <w:szCs w:val="22"/>
          <w:lang w:val="es-CO"/>
        </w:rPr>
        <w:t>from</w:t>
      </w:r>
      <w:proofErr w:type="spellEnd"/>
      <w:r w:rsidR="00EB0A2B" w:rsidRPr="00782865">
        <w:rPr>
          <w:rFonts w:ascii="Times New Roman" w:hAnsi="Times New Roman" w:cs="Times New Roman"/>
          <w:b w:val="0"/>
          <w:bCs/>
          <w:sz w:val="22"/>
          <w:szCs w:val="22"/>
          <w:lang w:val="es-CO"/>
        </w:rPr>
        <w:t xml:space="preserve"> </w:t>
      </w:r>
      <w:proofErr w:type="spellStart"/>
      <w:r w:rsidR="00EB0A2B" w:rsidRPr="00782865">
        <w:rPr>
          <w:rFonts w:ascii="Times New Roman" w:hAnsi="Times New Roman" w:cs="Times New Roman"/>
          <w:b w:val="0"/>
          <w:bCs/>
          <w:sz w:val="22"/>
          <w:szCs w:val="22"/>
          <w:lang w:val="es-CO"/>
        </w:rPr>
        <w:t>any</w:t>
      </w:r>
      <w:proofErr w:type="spellEnd"/>
      <w:r w:rsidR="00EB0A2B" w:rsidRPr="00782865">
        <w:rPr>
          <w:rFonts w:ascii="Times New Roman" w:hAnsi="Times New Roman" w:cs="Times New Roman"/>
          <w:b w:val="0"/>
          <w:bCs/>
          <w:sz w:val="22"/>
          <w:szCs w:val="22"/>
          <w:lang w:val="es-CO"/>
        </w:rPr>
        <w:t xml:space="preserve"> </w:t>
      </w:r>
      <w:proofErr w:type="spellStart"/>
      <w:r w:rsidR="00EB0A2B" w:rsidRPr="00782865">
        <w:rPr>
          <w:rFonts w:ascii="Times New Roman" w:hAnsi="Times New Roman" w:cs="Times New Roman"/>
          <w:b w:val="0"/>
          <w:bCs/>
          <w:sz w:val="22"/>
          <w:szCs w:val="22"/>
          <w:lang w:val="es-CO"/>
        </w:rPr>
        <w:t>segment</w:t>
      </w:r>
      <w:proofErr w:type="spellEnd"/>
      <w:r w:rsidR="00EB0A2B" w:rsidRPr="00782865">
        <w:rPr>
          <w:rFonts w:ascii="Times New Roman" w:hAnsi="Times New Roman" w:cs="Times New Roman"/>
          <w:b w:val="0"/>
          <w:bCs/>
          <w:sz w:val="22"/>
          <w:szCs w:val="22"/>
          <w:lang w:val="es-CO"/>
        </w:rPr>
        <w:t xml:space="preserve"> of </w:t>
      </w:r>
      <w:proofErr w:type="spellStart"/>
      <w:r w:rsidR="00EB0A2B" w:rsidRPr="00782865">
        <w:rPr>
          <w:rFonts w:ascii="Times New Roman" w:hAnsi="Times New Roman" w:cs="Times New Roman"/>
          <w:b w:val="0"/>
          <w:bCs/>
          <w:sz w:val="22"/>
          <w:szCs w:val="22"/>
          <w:lang w:val="es-CO"/>
        </w:rPr>
        <w:t>the</w:t>
      </w:r>
      <w:proofErr w:type="spellEnd"/>
      <w:r w:rsidR="00EB0A2B" w:rsidRPr="00782865">
        <w:rPr>
          <w:rFonts w:ascii="Times New Roman" w:hAnsi="Times New Roman" w:cs="Times New Roman"/>
          <w:b w:val="0"/>
          <w:bCs/>
          <w:sz w:val="22"/>
          <w:szCs w:val="22"/>
          <w:lang w:val="es-CO"/>
        </w:rPr>
        <w:t xml:space="preserve"> </w:t>
      </w:r>
      <w:proofErr w:type="spellStart"/>
      <w:r w:rsidR="00EB0A2B" w:rsidRPr="00782865">
        <w:rPr>
          <w:rFonts w:ascii="Times New Roman" w:hAnsi="Times New Roman" w:cs="Times New Roman"/>
          <w:b w:val="0"/>
          <w:bCs/>
          <w:sz w:val="22"/>
          <w:szCs w:val="22"/>
          <w:lang w:val="es-CO"/>
        </w:rPr>
        <w:t>biliary</w:t>
      </w:r>
      <w:proofErr w:type="spellEnd"/>
      <w:r w:rsidR="00EB0A2B" w:rsidRPr="00782865">
        <w:rPr>
          <w:rFonts w:ascii="Times New Roman" w:hAnsi="Times New Roman" w:cs="Times New Roman"/>
          <w:b w:val="0"/>
          <w:bCs/>
          <w:sz w:val="22"/>
          <w:szCs w:val="22"/>
          <w:lang w:val="es-CO"/>
        </w:rPr>
        <w:t xml:space="preserve"> </w:t>
      </w:r>
      <w:proofErr w:type="spellStart"/>
      <w:r w:rsidR="00EB0A2B" w:rsidRPr="00782865">
        <w:rPr>
          <w:rFonts w:ascii="Times New Roman" w:hAnsi="Times New Roman" w:cs="Times New Roman"/>
          <w:b w:val="0"/>
          <w:bCs/>
          <w:sz w:val="22"/>
          <w:szCs w:val="22"/>
          <w:lang w:val="es-CO"/>
        </w:rPr>
        <w:t>tree</w:t>
      </w:r>
      <w:proofErr w:type="spellEnd"/>
      <w:r w:rsidR="00EB0A2B" w:rsidRPr="00782865">
        <w:rPr>
          <w:rFonts w:ascii="Times New Roman" w:hAnsi="Times New Roman" w:cs="Times New Roman"/>
          <w:b w:val="0"/>
          <w:bCs/>
          <w:sz w:val="22"/>
          <w:szCs w:val="22"/>
          <w:lang w:val="es-CO"/>
        </w:rPr>
        <w:t xml:space="preserve">, </w:t>
      </w:r>
      <w:proofErr w:type="spellStart"/>
      <w:r w:rsidR="00EB0A2B" w:rsidRPr="00782865">
        <w:rPr>
          <w:rFonts w:ascii="Times New Roman" w:hAnsi="Times New Roman" w:cs="Times New Roman"/>
          <w:b w:val="0"/>
          <w:bCs/>
          <w:sz w:val="22"/>
          <w:szCs w:val="22"/>
          <w:lang w:val="es-CO"/>
        </w:rPr>
        <w:t>with</w:t>
      </w:r>
      <w:proofErr w:type="spellEnd"/>
      <w:r w:rsidR="00EB0A2B" w:rsidRPr="00782865">
        <w:rPr>
          <w:rFonts w:ascii="Times New Roman" w:hAnsi="Times New Roman" w:cs="Times New Roman"/>
          <w:b w:val="0"/>
          <w:bCs/>
          <w:sz w:val="22"/>
          <w:szCs w:val="22"/>
          <w:lang w:val="es-CO"/>
        </w:rPr>
        <w:t xml:space="preserve"> </w:t>
      </w:r>
      <w:proofErr w:type="spellStart"/>
      <w:r w:rsidR="00EB0A2B" w:rsidRPr="00782865">
        <w:rPr>
          <w:rFonts w:ascii="Times New Roman" w:hAnsi="Times New Roman" w:cs="Times New Roman"/>
          <w:b w:val="0"/>
          <w:bCs/>
          <w:sz w:val="22"/>
          <w:szCs w:val="22"/>
          <w:lang w:val="es-CO"/>
        </w:rPr>
        <w:t>the</w:t>
      </w:r>
      <w:proofErr w:type="spellEnd"/>
      <w:r w:rsidR="00EB0A2B" w:rsidRPr="00782865">
        <w:rPr>
          <w:rFonts w:ascii="Times New Roman" w:hAnsi="Times New Roman" w:cs="Times New Roman"/>
          <w:b w:val="0"/>
          <w:bCs/>
          <w:sz w:val="22"/>
          <w:szCs w:val="22"/>
          <w:lang w:val="es-CO"/>
        </w:rPr>
        <w:t xml:space="preserve"> </w:t>
      </w:r>
      <w:proofErr w:type="spellStart"/>
      <w:r w:rsidR="00EB0A2B" w:rsidRPr="00782865">
        <w:rPr>
          <w:rFonts w:ascii="Times New Roman" w:hAnsi="Times New Roman" w:cs="Times New Roman"/>
          <w:b w:val="0"/>
          <w:bCs/>
          <w:sz w:val="22"/>
          <w:szCs w:val="22"/>
          <w:lang w:val="es-CO"/>
        </w:rPr>
        <w:t>common</w:t>
      </w:r>
      <w:proofErr w:type="spellEnd"/>
      <w:r w:rsidR="00EB0A2B" w:rsidRPr="00782865">
        <w:rPr>
          <w:rFonts w:ascii="Times New Roman" w:hAnsi="Times New Roman" w:cs="Times New Roman"/>
          <w:b w:val="0"/>
          <w:bCs/>
          <w:sz w:val="22"/>
          <w:szCs w:val="22"/>
          <w:lang w:val="es-CO"/>
        </w:rPr>
        <w:t xml:space="preserve"> </w:t>
      </w:r>
      <w:proofErr w:type="spellStart"/>
      <w:r w:rsidR="00EB0A2B" w:rsidRPr="00782865">
        <w:rPr>
          <w:rFonts w:ascii="Times New Roman" w:hAnsi="Times New Roman" w:cs="Times New Roman"/>
          <w:b w:val="0"/>
          <w:bCs/>
          <w:sz w:val="22"/>
          <w:szCs w:val="22"/>
          <w:lang w:val="es-CO"/>
        </w:rPr>
        <w:t>bile</w:t>
      </w:r>
      <w:proofErr w:type="spellEnd"/>
      <w:r w:rsidR="00EB0A2B" w:rsidRPr="00782865">
        <w:rPr>
          <w:rFonts w:ascii="Times New Roman" w:hAnsi="Times New Roman" w:cs="Times New Roman"/>
          <w:b w:val="0"/>
          <w:bCs/>
          <w:sz w:val="22"/>
          <w:szCs w:val="22"/>
          <w:lang w:val="es-CO"/>
        </w:rPr>
        <w:t xml:space="preserve"> </w:t>
      </w:r>
      <w:proofErr w:type="spellStart"/>
      <w:r w:rsidR="00EB0A2B" w:rsidRPr="00782865">
        <w:rPr>
          <w:rFonts w:ascii="Times New Roman" w:hAnsi="Times New Roman" w:cs="Times New Roman"/>
          <w:b w:val="0"/>
          <w:bCs/>
          <w:sz w:val="22"/>
          <w:szCs w:val="22"/>
          <w:lang w:val="es-CO"/>
        </w:rPr>
        <w:t>duct</w:t>
      </w:r>
      <w:proofErr w:type="spellEnd"/>
      <w:r w:rsidR="00EB0A2B" w:rsidRPr="00782865">
        <w:rPr>
          <w:rFonts w:ascii="Times New Roman" w:hAnsi="Times New Roman" w:cs="Times New Roman"/>
          <w:b w:val="0"/>
          <w:bCs/>
          <w:sz w:val="22"/>
          <w:szCs w:val="22"/>
          <w:lang w:val="es-CO"/>
        </w:rPr>
        <w:t xml:space="preserve"> </w:t>
      </w:r>
      <w:proofErr w:type="spellStart"/>
      <w:r w:rsidR="00EB0A2B" w:rsidRPr="00782865">
        <w:rPr>
          <w:rFonts w:ascii="Times New Roman" w:hAnsi="Times New Roman" w:cs="Times New Roman"/>
          <w:b w:val="0"/>
          <w:bCs/>
          <w:sz w:val="22"/>
          <w:szCs w:val="22"/>
          <w:lang w:val="es-CO"/>
        </w:rPr>
        <w:t>being</w:t>
      </w:r>
      <w:proofErr w:type="spellEnd"/>
      <w:r w:rsidR="00EB0A2B" w:rsidRPr="00782865">
        <w:rPr>
          <w:rFonts w:ascii="Times New Roman" w:hAnsi="Times New Roman" w:cs="Times New Roman"/>
          <w:b w:val="0"/>
          <w:bCs/>
          <w:sz w:val="22"/>
          <w:szCs w:val="22"/>
          <w:lang w:val="es-CO"/>
        </w:rPr>
        <w:t xml:space="preserve"> </w:t>
      </w:r>
      <w:proofErr w:type="spellStart"/>
      <w:r w:rsidR="00EB0A2B" w:rsidRPr="00782865">
        <w:rPr>
          <w:rFonts w:ascii="Times New Roman" w:hAnsi="Times New Roman" w:cs="Times New Roman"/>
          <w:b w:val="0"/>
          <w:bCs/>
          <w:sz w:val="22"/>
          <w:szCs w:val="22"/>
          <w:lang w:val="es-CO"/>
        </w:rPr>
        <w:t>the</w:t>
      </w:r>
      <w:proofErr w:type="spellEnd"/>
      <w:r w:rsidR="00EB0A2B" w:rsidRPr="00782865">
        <w:rPr>
          <w:rFonts w:ascii="Times New Roman" w:hAnsi="Times New Roman" w:cs="Times New Roman"/>
          <w:b w:val="0"/>
          <w:bCs/>
          <w:sz w:val="22"/>
          <w:szCs w:val="22"/>
          <w:lang w:val="es-CO"/>
        </w:rPr>
        <w:t xml:space="preserve"> </w:t>
      </w:r>
      <w:proofErr w:type="spellStart"/>
      <w:r w:rsidR="00EB0A2B" w:rsidRPr="00782865">
        <w:rPr>
          <w:rFonts w:ascii="Times New Roman" w:hAnsi="Times New Roman" w:cs="Times New Roman"/>
          <w:b w:val="0"/>
          <w:bCs/>
          <w:sz w:val="22"/>
          <w:szCs w:val="22"/>
          <w:lang w:val="es-CO"/>
        </w:rPr>
        <w:t>most</w:t>
      </w:r>
      <w:proofErr w:type="spellEnd"/>
      <w:r w:rsidR="00EB0A2B" w:rsidRPr="00782865">
        <w:rPr>
          <w:rFonts w:ascii="Times New Roman" w:hAnsi="Times New Roman" w:cs="Times New Roman"/>
          <w:b w:val="0"/>
          <w:bCs/>
          <w:sz w:val="22"/>
          <w:szCs w:val="22"/>
          <w:lang w:val="es-CO"/>
        </w:rPr>
        <w:t xml:space="preserve"> </w:t>
      </w:r>
      <w:proofErr w:type="spellStart"/>
      <w:r w:rsidR="00EB0A2B" w:rsidRPr="00782865">
        <w:rPr>
          <w:rFonts w:ascii="Times New Roman" w:hAnsi="Times New Roman" w:cs="Times New Roman"/>
          <w:b w:val="0"/>
          <w:bCs/>
          <w:sz w:val="22"/>
          <w:szCs w:val="22"/>
          <w:lang w:val="es-CO"/>
        </w:rPr>
        <w:t>frequently</w:t>
      </w:r>
      <w:proofErr w:type="spellEnd"/>
      <w:r w:rsidR="00EB0A2B" w:rsidRPr="00782865">
        <w:rPr>
          <w:rFonts w:ascii="Times New Roman" w:hAnsi="Times New Roman" w:cs="Times New Roman"/>
          <w:b w:val="0"/>
          <w:bCs/>
          <w:sz w:val="22"/>
          <w:szCs w:val="22"/>
          <w:lang w:val="es-CO"/>
        </w:rPr>
        <w:t xml:space="preserve"> </w:t>
      </w:r>
      <w:proofErr w:type="spellStart"/>
      <w:r w:rsidR="00EB0A2B" w:rsidRPr="00782865">
        <w:rPr>
          <w:rFonts w:ascii="Times New Roman" w:hAnsi="Times New Roman" w:cs="Times New Roman"/>
          <w:b w:val="0"/>
          <w:bCs/>
          <w:sz w:val="22"/>
          <w:szCs w:val="22"/>
          <w:lang w:val="es-CO"/>
        </w:rPr>
        <w:t>involved</w:t>
      </w:r>
      <w:proofErr w:type="spellEnd"/>
      <w:r w:rsidR="00EB0A2B" w:rsidRPr="00782865">
        <w:rPr>
          <w:rFonts w:ascii="Times New Roman" w:hAnsi="Times New Roman" w:cs="Times New Roman"/>
          <w:b w:val="0"/>
          <w:bCs/>
          <w:sz w:val="22"/>
          <w:szCs w:val="22"/>
          <w:lang w:val="es-CO"/>
        </w:rPr>
        <w:t xml:space="preserve"> site. </w:t>
      </w:r>
      <w:proofErr w:type="spellStart"/>
      <w:r w:rsidR="00EB0A2B" w:rsidRPr="00782865">
        <w:rPr>
          <w:rFonts w:ascii="Times New Roman" w:hAnsi="Times New Roman" w:cs="Times New Roman"/>
          <w:b w:val="0"/>
          <w:bCs/>
          <w:sz w:val="22"/>
          <w:szCs w:val="22"/>
          <w:lang w:val="es-CO"/>
        </w:rPr>
        <w:t>Clinical</w:t>
      </w:r>
      <w:proofErr w:type="spellEnd"/>
      <w:r w:rsidR="00EB0A2B" w:rsidRPr="00782865">
        <w:rPr>
          <w:rFonts w:ascii="Times New Roman" w:hAnsi="Times New Roman" w:cs="Times New Roman"/>
          <w:b w:val="0"/>
          <w:bCs/>
          <w:sz w:val="22"/>
          <w:szCs w:val="22"/>
          <w:lang w:val="es-CO"/>
        </w:rPr>
        <w:t xml:space="preserve"> diagnosis </w:t>
      </w:r>
      <w:proofErr w:type="spellStart"/>
      <w:r w:rsidR="00EB0A2B" w:rsidRPr="00782865">
        <w:rPr>
          <w:rFonts w:ascii="Times New Roman" w:hAnsi="Times New Roman" w:cs="Times New Roman"/>
          <w:b w:val="0"/>
          <w:bCs/>
          <w:sz w:val="22"/>
          <w:szCs w:val="22"/>
          <w:lang w:val="es-CO"/>
        </w:rPr>
        <w:t>is</w:t>
      </w:r>
      <w:proofErr w:type="spellEnd"/>
      <w:r w:rsidR="00EB0A2B" w:rsidRPr="00782865">
        <w:rPr>
          <w:rFonts w:ascii="Times New Roman" w:hAnsi="Times New Roman" w:cs="Times New Roman"/>
          <w:b w:val="0"/>
          <w:bCs/>
          <w:sz w:val="22"/>
          <w:szCs w:val="22"/>
          <w:lang w:val="es-CO"/>
        </w:rPr>
        <w:t xml:space="preserve"> </w:t>
      </w:r>
      <w:proofErr w:type="spellStart"/>
      <w:r w:rsidR="00EB0A2B" w:rsidRPr="00782865">
        <w:rPr>
          <w:rFonts w:ascii="Times New Roman" w:hAnsi="Times New Roman" w:cs="Times New Roman"/>
          <w:b w:val="0"/>
          <w:bCs/>
          <w:sz w:val="22"/>
          <w:szCs w:val="22"/>
          <w:lang w:val="es-CO"/>
        </w:rPr>
        <w:t>particularly</w:t>
      </w:r>
      <w:proofErr w:type="spellEnd"/>
      <w:r w:rsidR="00EB0A2B" w:rsidRPr="00782865">
        <w:rPr>
          <w:rFonts w:ascii="Times New Roman" w:hAnsi="Times New Roman" w:cs="Times New Roman"/>
          <w:b w:val="0"/>
          <w:bCs/>
          <w:sz w:val="22"/>
          <w:szCs w:val="22"/>
          <w:lang w:val="es-CO"/>
        </w:rPr>
        <w:t xml:space="preserve"> </w:t>
      </w:r>
      <w:proofErr w:type="spellStart"/>
      <w:r w:rsidR="00EB0A2B" w:rsidRPr="00782865">
        <w:rPr>
          <w:rFonts w:ascii="Times New Roman" w:hAnsi="Times New Roman" w:cs="Times New Roman"/>
          <w:b w:val="0"/>
          <w:bCs/>
          <w:sz w:val="22"/>
          <w:szCs w:val="22"/>
          <w:lang w:val="es-CO"/>
        </w:rPr>
        <w:t>challenging</w:t>
      </w:r>
      <w:proofErr w:type="spellEnd"/>
      <w:r w:rsidR="00EB0A2B" w:rsidRPr="00782865">
        <w:rPr>
          <w:rFonts w:ascii="Times New Roman" w:hAnsi="Times New Roman" w:cs="Times New Roman"/>
          <w:b w:val="0"/>
          <w:bCs/>
          <w:sz w:val="22"/>
          <w:szCs w:val="22"/>
          <w:lang w:val="es-CO"/>
        </w:rPr>
        <w:t xml:space="preserve">, as </w:t>
      </w:r>
      <w:proofErr w:type="spellStart"/>
      <w:r w:rsidR="00EB0A2B" w:rsidRPr="00782865">
        <w:rPr>
          <w:rFonts w:ascii="Times New Roman" w:hAnsi="Times New Roman" w:cs="Times New Roman"/>
          <w:b w:val="0"/>
          <w:bCs/>
          <w:sz w:val="22"/>
          <w:szCs w:val="22"/>
          <w:lang w:val="es-CO"/>
        </w:rPr>
        <w:t>the</w:t>
      </w:r>
      <w:proofErr w:type="spellEnd"/>
      <w:r w:rsidR="00EB0A2B" w:rsidRPr="00782865">
        <w:rPr>
          <w:rFonts w:ascii="Times New Roman" w:hAnsi="Times New Roman" w:cs="Times New Roman"/>
          <w:b w:val="0"/>
          <w:bCs/>
          <w:sz w:val="22"/>
          <w:szCs w:val="22"/>
          <w:lang w:val="es-CO"/>
        </w:rPr>
        <w:t xml:space="preserve"> </w:t>
      </w:r>
      <w:proofErr w:type="spellStart"/>
      <w:r w:rsidR="00EB0A2B" w:rsidRPr="00782865">
        <w:rPr>
          <w:rFonts w:ascii="Times New Roman" w:hAnsi="Times New Roman" w:cs="Times New Roman"/>
          <w:b w:val="0"/>
          <w:bCs/>
          <w:sz w:val="22"/>
          <w:szCs w:val="22"/>
          <w:lang w:val="es-CO"/>
        </w:rPr>
        <w:t>majority</w:t>
      </w:r>
      <w:proofErr w:type="spellEnd"/>
      <w:r w:rsidR="00EB0A2B" w:rsidRPr="00782865">
        <w:rPr>
          <w:rFonts w:ascii="Times New Roman" w:hAnsi="Times New Roman" w:cs="Times New Roman"/>
          <w:b w:val="0"/>
          <w:bCs/>
          <w:sz w:val="22"/>
          <w:szCs w:val="22"/>
          <w:lang w:val="es-CO"/>
        </w:rPr>
        <w:t xml:space="preserve"> of </w:t>
      </w:r>
      <w:proofErr w:type="spellStart"/>
      <w:r w:rsidR="00EB0A2B" w:rsidRPr="00782865">
        <w:rPr>
          <w:rFonts w:ascii="Times New Roman" w:hAnsi="Times New Roman" w:cs="Times New Roman"/>
          <w:b w:val="0"/>
          <w:bCs/>
          <w:sz w:val="22"/>
          <w:szCs w:val="22"/>
          <w:lang w:val="es-CO"/>
        </w:rPr>
        <w:t>these</w:t>
      </w:r>
      <w:proofErr w:type="spellEnd"/>
      <w:r w:rsidR="00EB0A2B" w:rsidRPr="00782865">
        <w:rPr>
          <w:rFonts w:ascii="Times New Roman" w:hAnsi="Times New Roman" w:cs="Times New Roman"/>
          <w:b w:val="0"/>
          <w:bCs/>
          <w:sz w:val="22"/>
          <w:szCs w:val="22"/>
          <w:lang w:val="es-CO"/>
        </w:rPr>
        <w:t xml:space="preserve"> </w:t>
      </w:r>
      <w:proofErr w:type="spellStart"/>
      <w:r w:rsidR="00EB0A2B" w:rsidRPr="00782865">
        <w:rPr>
          <w:rFonts w:ascii="Times New Roman" w:hAnsi="Times New Roman" w:cs="Times New Roman"/>
          <w:b w:val="0"/>
          <w:bCs/>
          <w:sz w:val="22"/>
          <w:szCs w:val="22"/>
          <w:lang w:val="es-CO"/>
        </w:rPr>
        <w:t>tumors</w:t>
      </w:r>
      <w:proofErr w:type="spellEnd"/>
      <w:r w:rsidR="00EB0A2B" w:rsidRPr="00782865">
        <w:rPr>
          <w:rFonts w:ascii="Times New Roman" w:hAnsi="Times New Roman" w:cs="Times New Roman"/>
          <w:b w:val="0"/>
          <w:bCs/>
          <w:sz w:val="22"/>
          <w:szCs w:val="22"/>
          <w:lang w:val="es-CO"/>
        </w:rPr>
        <w:t xml:space="preserve"> are </w:t>
      </w:r>
      <w:proofErr w:type="spellStart"/>
      <w:r w:rsidR="00EB0A2B" w:rsidRPr="00782865">
        <w:rPr>
          <w:rFonts w:ascii="Times New Roman" w:hAnsi="Times New Roman" w:cs="Times New Roman"/>
          <w:b w:val="0"/>
          <w:bCs/>
          <w:sz w:val="22"/>
          <w:szCs w:val="22"/>
          <w:lang w:val="es-CO"/>
        </w:rPr>
        <w:t>asymptomatic</w:t>
      </w:r>
      <w:proofErr w:type="spellEnd"/>
      <w:r w:rsidR="00EB0A2B" w:rsidRPr="00782865">
        <w:rPr>
          <w:rFonts w:ascii="Times New Roman" w:hAnsi="Times New Roman" w:cs="Times New Roman"/>
          <w:b w:val="0"/>
          <w:bCs/>
          <w:sz w:val="22"/>
          <w:szCs w:val="22"/>
          <w:lang w:val="es-CO"/>
        </w:rPr>
        <w:t xml:space="preserve"> and non-</w:t>
      </w:r>
      <w:proofErr w:type="spellStart"/>
      <w:r w:rsidR="00EB0A2B" w:rsidRPr="00782865">
        <w:rPr>
          <w:rFonts w:ascii="Times New Roman" w:hAnsi="Times New Roman" w:cs="Times New Roman"/>
          <w:b w:val="0"/>
          <w:bCs/>
          <w:sz w:val="22"/>
          <w:szCs w:val="22"/>
          <w:lang w:val="es-CO"/>
        </w:rPr>
        <w:t>functioning</w:t>
      </w:r>
      <w:proofErr w:type="spellEnd"/>
      <w:r w:rsidR="00EB0A2B" w:rsidRPr="00782865">
        <w:rPr>
          <w:rFonts w:ascii="Times New Roman" w:hAnsi="Times New Roman" w:cs="Times New Roman"/>
          <w:b w:val="0"/>
          <w:bCs/>
          <w:sz w:val="22"/>
          <w:szCs w:val="22"/>
          <w:lang w:val="es-CO"/>
        </w:rPr>
        <w:t xml:space="preserve">. </w:t>
      </w:r>
      <w:proofErr w:type="spellStart"/>
      <w:r w:rsidR="00EB0A2B" w:rsidRPr="00782865">
        <w:rPr>
          <w:rFonts w:ascii="Times New Roman" w:hAnsi="Times New Roman" w:cs="Times New Roman"/>
          <w:b w:val="0"/>
          <w:bCs/>
          <w:sz w:val="22"/>
          <w:szCs w:val="22"/>
          <w:lang w:val="es-CO"/>
        </w:rPr>
        <w:t>When</w:t>
      </w:r>
      <w:proofErr w:type="spellEnd"/>
      <w:r w:rsidR="00EB0A2B" w:rsidRPr="00782865">
        <w:rPr>
          <w:rFonts w:ascii="Times New Roman" w:hAnsi="Times New Roman" w:cs="Times New Roman"/>
          <w:b w:val="0"/>
          <w:bCs/>
          <w:sz w:val="22"/>
          <w:szCs w:val="22"/>
          <w:lang w:val="es-CO"/>
        </w:rPr>
        <w:t xml:space="preserve"> </w:t>
      </w:r>
      <w:proofErr w:type="spellStart"/>
      <w:r w:rsidR="00EB0A2B" w:rsidRPr="00782865">
        <w:rPr>
          <w:rFonts w:ascii="Times New Roman" w:hAnsi="Times New Roman" w:cs="Times New Roman"/>
          <w:b w:val="0"/>
          <w:bCs/>
          <w:sz w:val="22"/>
          <w:szCs w:val="22"/>
          <w:lang w:val="es-CO"/>
        </w:rPr>
        <w:t>symptoms</w:t>
      </w:r>
      <w:proofErr w:type="spellEnd"/>
      <w:r w:rsidR="00EB0A2B" w:rsidRPr="00782865">
        <w:rPr>
          <w:rFonts w:ascii="Times New Roman" w:hAnsi="Times New Roman" w:cs="Times New Roman"/>
          <w:b w:val="0"/>
          <w:bCs/>
          <w:sz w:val="22"/>
          <w:szCs w:val="22"/>
          <w:lang w:val="es-CO"/>
        </w:rPr>
        <w:t xml:space="preserve"> are </w:t>
      </w:r>
      <w:proofErr w:type="spellStart"/>
      <w:r w:rsidR="00EB0A2B" w:rsidRPr="00782865">
        <w:rPr>
          <w:rFonts w:ascii="Times New Roman" w:hAnsi="Times New Roman" w:cs="Times New Roman"/>
          <w:b w:val="0"/>
          <w:bCs/>
          <w:sz w:val="22"/>
          <w:szCs w:val="22"/>
          <w:lang w:val="es-CO"/>
        </w:rPr>
        <w:t>present</w:t>
      </w:r>
      <w:proofErr w:type="spellEnd"/>
      <w:r w:rsidR="00EB0A2B" w:rsidRPr="00782865">
        <w:rPr>
          <w:rFonts w:ascii="Times New Roman" w:hAnsi="Times New Roman" w:cs="Times New Roman"/>
          <w:b w:val="0"/>
          <w:bCs/>
          <w:sz w:val="22"/>
          <w:szCs w:val="22"/>
          <w:lang w:val="es-CO"/>
        </w:rPr>
        <w:t xml:space="preserve">, </w:t>
      </w:r>
      <w:proofErr w:type="spellStart"/>
      <w:r w:rsidR="00EB0A2B" w:rsidRPr="00782865">
        <w:rPr>
          <w:rFonts w:ascii="Times New Roman" w:hAnsi="Times New Roman" w:cs="Times New Roman"/>
          <w:b w:val="0"/>
          <w:bCs/>
          <w:sz w:val="22"/>
          <w:szCs w:val="22"/>
          <w:lang w:val="es-CO"/>
        </w:rPr>
        <w:t>they</w:t>
      </w:r>
      <w:proofErr w:type="spellEnd"/>
      <w:r w:rsidR="00EB0A2B" w:rsidRPr="00782865">
        <w:rPr>
          <w:rFonts w:ascii="Times New Roman" w:hAnsi="Times New Roman" w:cs="Times New Roman"/>
          <w:b w:val="0"/>
          <w:bCs/>
          <w:sz w:val="22"/>
          <w:szCs w:val="22"/>
          <w:lang w:val="es-CO"/>
        </w:rPr>
        <w:t xml:space="preserve"> </w:t>
      </w:r>
      <w:proofErr w:type="spellStart"/>
      <w:r w:rsidR="00EB0A2B" w:rsidRPr="00782865">
        <w:rPr>
          <w:rFonts w:ascii="Times New Roman" w:hAnsi="Times New Roman" w:cs="Times New Roman"/>
          <w:b w:val="0"/>
          <w:bCs/>
          <w:sz w:val="22"/>
          <w:szCs w:val="22"/>
          <w:lang w:val="es-CO"/>
        </w:rPr>
        <w:t>tend</w:t>
      </w:r>
      <w:proofErr w:type="spellEnd"/>
      <w:r w:rsidR="00EB0A2B" w:rsidRPr="00782865">
        <w:rPr>
          <w:rFonts w:ascii="Times New Roman" w:hAnsi="Times New Roman" w:cs="Times New Roman"/>
          <w:b w:val="0"/>
          <w:bCs/>
          <w:sz w:val="22"/>
          <w:szCs w:val="22"/>
          <w:lang w:val="es-CO"/>
        </w:rPr>
        <w:t xml:space="preserve"> to be </w:t>
      </w:r>
      <w:proofErr w:type="spellStart"/>
      <w:r w:rsidR="00EB0A2B" w:rsidRPr="00782865">
        <w:rPr>
          <w:rFonts w:ascii="Times New Roman" w:hAnsi="Times New Roman" w:cs="Times New Roman"/>
          <w:b w:val="0"/>
          <w:bCs/>
          <w:sz w:val="22"/>
          <w:szCs w:val="22"/>
          <w:lang w:val="es-CO"/>
        </w:rPr>
        <w:t>nonspecific</w:t>
      </w:r>
      <w:proofErr w:type="spellEnd"/>
      <w:r w:rsidR="00EB0A2B" w:rsidRPr="00782865">
        <w:rPr>
          <w:rFonts w:ascii="Times New Roman" w:hAnsi="Times New Roman" w:cs="Times New Roman"/>
          <w:b w:val="0"/>
          <w:bCs/>
          <w:sz w:val="22"/>
          <w:szCs w:val="22"/>
          <w:lang w:val="es-CO"/>
        </w:rPr>
        <w:t xml:space="preserve"> and </w:t>
      </w:r>
      <w:proofErr w:type="spellStart"/>
      <w:r w:rsidR="00EB0A2B" w:rsidRPr="00782865">
        <w:rPr>
          <w:rFonts w:ascii="Times New Roman" w:hAnsi="Times New Roman" w:cs="Times New Roman"/>
          <w:b w:val="0"/>
          <w:bCs/>
          <w:sz w:val="22"/>
          <w:szCs w:val="22"/>
          <w:lang w:val="es-CO"/>
        </w:rPr>
        <w:t>often</w:t>
      </w:r>
      <w:proofErr w:type="spellEnd"/>
      <w:r w:rsidR="00EB0A2B" w:rsidRPr="00782865">
        <w:rPr>
          <w:rFonts w:ascii="Times New Roman" w:hAnsi="Times New Roman" w:cs="Times New Roman"/>
          <w:b w:val="0"/>
          <w:bCs/>
          <w:sz w:val="22"/>
          <w:szCs w:val="22"/>
          <w:lang w:val="es-CO"/>
        </w:rPr>
        <w:t xml:space="preserve"> </w:t>
      </w:r>
      <w:proofErr w:type="spellStart"/>
      <w:r w:rsidR="00EB0A2B" w:rsidRPr="00782865">
        <w:rPr>
          <w:rFonts w:ascii="Times New Roman" w:hAnsi="Times New Roman" w:cs="Times New Roman"/>
          <w:b w:val="0"/>
          <w:bCs/>
          <w:sz w:val="22"/>
          <w:szCs w:val="22"/>
          <w:lang w:val="es-CO"/>
        </w:rPr>
        <w:t>mimic</w:t>
      </w:r>
      <w:proofErr w:type="spellEnd"/>
      <w:r w:rsidR="00EB0A2B" w:rsidRPr="00782865">
        <w:rPr>
          <w:rFonts w:ascii="Times New Roman" w:hAnsi="Times New Roman" w:cs="Times New Roman"/>
          <w:b w:val="0"/>
          <w:bCs/>
          <w:sz w:val="22"/>
          <w:szCs w:val="22"/>
          <w:lang w:val="es-CO"/>
        </w:rPr>
        <w:t xml:space="preserve"> </w:t>
      </w:r>
      <w:proofErr w:type="spellStart"/>
      <w:r w:rsidR="00EB0A2B" w:rsidRPr="00782865">
        <w:rPr>
          <w:rFonts w:ascii="Times New Roman" w:hAnsi="Times New Roman" w:cs="Times New Roman"/>
          <w:b w:val="0"/>
          <w:bCs/>
          <w:sz w:val="22"/>
          <w:szCs w:val="22"/>
          <w:lang w:val="es-CO"/>
        </w:rPr>
        <w:t>those</w:t>
      </w:r>
      <w:proofErr w:type="spellEnd"/>
      <w:r w:rsidR="00EB0A2B" w:rsidRPr="00782865">
        <w:rPr>
          <w:rFonts w:ascii="Times New Roman" w:hAnsi="Times New Roman" w:cs="Times New Roman"/>
          <w:b w:val="0"/>
          <w:bCs/>
          <w:sz w:val="22"/>
          <w:szCs w:val="22"/>
          <w:lang w:val="es-CO"/>
        </w:rPr>
        <w:t xml:space="preserve"> of </w:t>
      </w:r>
      <w:proofErr w:type="spellStart"/>
      <w:r w:rsidR="00EB0A2B" w:rsidRPr="00782865">
        <w:rPr>
          <w:rFonts w:ascii="Times New Roman" w:hAnsi="Times New Roman" w:cs="Times New Roman"/>
          <w:b w:val="0"/>
          <w:bCs/>
          <w:sz w:val="22"/>
          <w:szCs w:val="22"/>
          <w:lang w:val="es-CO"/>
        </w:rPr>
        <w:t>other</w:t>
      </w:r>
      <w:proofErr w:type="spellEnd"/>
      <w:r w:rsidR="00EB0A2B" w:rsidRPr="00782865">
        <w:rPr>
          <w:rFonts w:ascii="Times New Roman" w:hAnsi="Times New Roman" w:cs="Times New Roman"/>
          <w:b w:val="0"/>
          <w:bCs/>
          <w:sz w:val="22"/>
          <w:szCs w:val="22"/>
          <w:lang w:val="es-CO"/>
        </w:rPr>
        <w:t xml:space="preserve"> </w:t>
      </w:r>
      <w:proofErr w:type="spellStart"/>
      <w:r w:rsidR="00EB0A2B" w:rsidRPr="00782865">
        <w:rPr>
          <w:rFonts w:ascii="Times New Roman" w:hAnsi="Times New Roman" w:cs="Times New Roman"/>
          <w:b w:val="0"/>
          <w:bCs/>
          <w:sz w:val="22"/>
          <w:szCs w:val="22"/>
          <w:lang w:val="es-CO"/>
        </w:rPr>
        <w:t>malignant</w:t>
      </w:r>
      <w:proofErr w:type="spellEnd"/>
      <w:r w:rsidR="00EB0A2B" w:rsidRPr="00782865">
        <w:rPr>
          <w:rFonts w:ascii="Times New Roman" w:hAnsi="Times New Roman" w:cs="Times New Roman"/>
          <w:b w:val="0"/>
          <w:bCs/>
          <w:sz w:val="22"/>
          <w:szCs w:val="22"/>
          <w:lang w:val="es-CO"/>
        </w:rPr>
        <w:t xml:space="preserve"> </w:t>
      </w:r>
      <w:proofErr w:type="spellStart"/>
      <w:r w:rsidR="00EB0A2B" w:rsidRPr="00782865">
        <w:rPr>
          <w:rFonts w:ascii="Times New Roman" w:hAnsi="Times New Roman" w:cs="Times New Roman"/>
          <w:b w:val="0"/>
          <w:bCs/>
          <w:sz w:val="22"/>
          <w:szCs w:val="22"/>
          <w:lang w:val="es-CO"/>
        </w:rPr>
        <w:t>biliary</w:t>
      </w:r>
      <w:proofErr w:type="spellEnd"/>
      <w:r w:rsidR="00EB0A2B" w:rsidRPr="00782865">
        <w:rPr>
          <w:rFonts w:ascii="Times New Roman" w:hAnsi="Times New Roman" w:cs="Times New Roman"/>
          <w:b w:val="0"/>
          <w:bCs/>
          <w:sz w:val="22"/>
          <w:szCs w:val="22"/>
          <w:lang w:val="es-CO"/>
        </w:rPr>
        <w:t xml:space="preserve"> </w:t>
      </w:r>
      <w:proofErr w:type="spellStart"/>
      <w:r w:rsidR="00EB0A2B" w:rsidRPr="00782865">
        <w:rPr>
          <w:rFonts w:ascii="Times New Roman" w:hAnsi="Times New Roman" w:cs="Times New Roman"/>
          <w:b w:val="0"/>
          <w:bCs/>
          <w:sz w:val="22"/>
          <w:szCs w:val="22"/>
          <w:lang w:val="es-CO"/>
        </w:rPr>
        <w:t>neoplasms</w:t>
      </w:r>
      <w:proofErr w:type="spellEnd"/>
      <w:r w:rsidR="00EB0A2B" w:rsidRPr="00782865">
        <w:rPr>
          <w:rFonts w:ascii="Times New Roman" w:hAnsi="Times New Roman" w:cs="Times New Roman"/>
          <w:b w:val="0"/>
          <w:bCs/>
          <w:sz w:val="22"/>
          <w:szCs w:val="22"/>
          <w:lang w:val="es-CO"/>
        </w:rPr>
        <w:t xml:space="preserve">, </w:t>
      </w:r>
      <w:proofErr w:type="spellStart"/>
      <w:r w:rsidR="00EB0A2B" w:rsidRPr="00782865">
        <w:rPr>
          <w:rFonts w:ascii="Times New Roman" w:hAnsi="Times New Roman" w:cs="Times New Roman"/>
          <w:b w:val="0"/>
          <w:bCs/>
          <w:sz w:val="22"/>
          <w:szCs w:val="22"/>
          <w:lang w:val="es-CO"/>
        </w:rPr>
        <w:t>such</w:t>
      </w:r>
      <w:proofErr w:type="spellEnd"/>
      <w:r w:rsidR="00EB0A2B" w:rsidRPr="00782865">
        <w:rPr>
          <w:rFonts w:ascii="Times New Roman" w:hAnsi="Times New Roman" w:cs="Times New Roman"/>
          <w:b w:val="0"/>
          <w:bCs/>
          <w:sz w:val="22"/>
          <w:szCs w:val="22"/>
          <w:lang w:val="es-CO"/>
        </w:rPr>
        <w:t xml:space="preserve"> as </w:t>
      </w:r>
      <w:proofErr w:type="spellStart"/>
      <w:r w:rsidR="00EB0A2B" w:rsidRPr="00782865">
        <w:rPr>
          <w:rFonts w:ascii="Times New Roman" w:hAnsi="Times New Roman" w:cs="Times New Roman"/>
          <w:b w:val="0"/>
          <w:bCs/>
          <w:sz w:val="22"/>
          <w:szCs w:val="22"/>
          <w:lang w:val="es-CO"/>
        </w:rPr>
        <w:t>cholangiocarcinoma</w:t>
      </w:r>
      <w:proofErr w:type="spellEnd"/>
      <w:r w:rsidR="00EB0A2B" w:rsidRPr="00782865">
        <w:rPr>
          <w:rFonts w:ascii="Times New Roman" w:hAnsi="Times New Roman" w:cs="Times New Roman"/>
          <w:b w:val="0"/>
          <w:bCs/>
          <w:sz w:val="22"/>
          <w:szCs w:val="22"/>
          <w:lang w:val="es-CO"/>
        </w:rPr>
        <w:t xml:space="preserve">. As a </w:t>
      </w:r>
      <w:proofErr w:type="spellStart"/>
      <w:r w:rsidR="00EB0A2B" w:rsidRPr="00782865">
        <w:rPr>
          <w:rFonts w:ascii="Times New Roman" w:hAnsi="Times New Roman" w:cs="Times New Roman"/>
          <w:b w:val="0"/>
          <w:bCs/>
          <w:sz w:val="22"/>
          <w:szCs w:val="22"/>
          <w:lang w:val="es-CO"/>
        </w:rPr>
        <w:t>result</w:t>
      </w:r>
      <w:proofErr w:type="spellEnd"/>
      <w:r w:rsidR="00EB0A2B" w:rsidRPr="00782865">
        <w:rPr>
          <w:rFonts w:ascii="Times New Roman" w:hAnsi="Times New Roman" w:cs="Times New Roman"/>
          <w:b w:val="0"/>
          <w:bCs/>
          <w:sz w:val="22"/>
          <w:szCs w:val="22"/>
          <w:lang w:val="es-CO"/>
        </w:rPr>
        <w:t xml:space="preserve">, a </w:t>
      </w:r>
      <w:proofErr w:type="spellStart"/>
      <w:r w:rsidR="00EB0A2B" w:rsidRPr="00782865">
        <w:rPr>
          <w:rFonts w:ascii="Times New Roman" w:hAnsi="Times New Roman" w:cs="Times New Roman"/>
          <w:b w:val="0"/>
          <w:bCs/>
          <w:sz w:val="22"/>
          <w:szCs w:val="22"/>
          <w:lang w:val="es-CO"/>
        </w:rPr>
        <w:t>preoperative</w:t>
      </w:r>
      <w:proofErr w:type="spellEnd"/>
      <w:r w:rsidR="00EB0A2B" w:rsidRPr="00782865">
        <w:rPr>
          <w:rFonts w:ascii="Times New Roman" w:hAnsi="Times New Roman" w:cs="Times New Roman"/>
          <w:b w:val="0"/>
          <w:bCs/>
          <w:sz w:val="22"/>
          <w:szCs w:val="22"/>
          <w:lang w:val="es-CO"/>
        </w:rPr>
        <w:t xml:space="preserve"> diagnosis </w:t>
      </w:r>
      <w:proofErr w:type="spellStart"/>
      <w:r w:rsidR="00EB0A2B" w:rsidRPr="00782865">
        <w:rPr>
          <w:rFonts w:ascii="Times New Roman" w:hAnsi="Times New Roman" w:cs="Times New Roman"/>
          <w:b w:val="0"/>
          <w:bCs/>
          <w:sz w:val="22"/>
          <w:szCs w:val="22"/>
          <w:lang w:val="es-CO"/>
        </w:rPr>
        <w:t>is</w:t>
      </w:r>
      <w:proofErr w:type="spellEnd"/>
      <w:r w:rsidR="00EB0A2B" w:rsidRPr="00782865">
        <w:rPr>
          <w:rFonts w:ascii="Times New Roman" w:hAnsi="Times New Roman" w:cs="Times New Roman"/>
          <w:b w:val="0"/>
          <w:bCs/>
          <w:sz w:val="22"/>
          <w:szCs w:val="22"/>
          <w:lang w:val="es-CO"/>
        </w:rPr>
        <w:t xml:space="preserve"> </w:t>
      </w:r>
      <w:proofErr w:type="spellStart"/>
      <w:r w:rsidR="00EB0A2B" w:rsidRPr="00782865">
        <w:rPr>
          <w:rFonts w:ascii="Times New Roman" w:hAnsi="Times New Roman" w:cs="Times New Roman"/>
          <w:b w:val="0"/>
          <w:bCs/>
          <w:sz w:val="22"/>
          <w:szCs w:val="22"/>
          <w:lang w:val="es-CO"/>
        </w:rPr>
        <w:t>rarely</w:t>
      </w:r>
      <w:proofErr w:type="spellEnd"/>
      <w:r w:rsidR="00EB0A2B" w:rsidRPr="00782865">
        <w:rPr>
          <w:rFonts w:ascii="Times New Roman" w:hAnsi="Times New Roman" w:cs="Times New Roman"/>
          <w:b w:val="0"/>
          <w:bCs/>
          <w:sz w:val="22"/>
          <w:szCs w:val="22"/>
          <w:lang w:val="es-CO"/>
        </w:rPr>
        <w:t xml:space="preserve"> </w:t>
      </w:r>
      <w:proofErr w:type="spellStart"/>
      <w:r w:rsidR="00EB0A2B" w:rsidRPr="00782865">
        <w:rPr>
          <w:rFonts w:ascii="Times New Roman" w:hAnsi="Times New Roman" w:cs="Times New Roman"/>
          <w:b w:val="0"/>
          <w:bCs/>
          <w:sz w:val="22"/>
          <w:szCs w:val="22"/>
          <w:lang w:val="es-CO"/>
        </w:rPr>
        <w:t>achieved</w:t>
      </w:r>
      <w:proofErr w:type="spellEnd"/>
      <w:r w:rsidR="00EB0A2B" w:rsidRPr="00782865">
        <w:rPr>
          <w:rFonts w:ascii="Times New Roman" w:hAnsi="Times New Roman" w:cs="Times New Roman"/>
          <w:b w:val="0"/>
          <w:bCs/>
          <w:sz w:val="22"/>
          <w:szCs w:val="22"/>
          <w:lang w:val="es-CO"/>
        </w:rPr>
        <w:t>.</w:t>
      </w:r>
    </w:p>
    <w:p w14:paraId="3C44D2AF" w14:textId="1B315A69" w:rsidR="00EB0A2B" w:rsidRPr="00782865" w:rsidRDefault="00EB0A2B" w:rsidP="00EB0A2B">
      <w:pPr>
        <w:spacing w:line="480" w:lineRule="auto"/>
        <w:rPr>
          <w:rFonts w:ascii="Times New Roman" w:hAnsi="Times New Roman" w:cs="Times New Roman"/>
          <w:b w:val="0"/>
          <w:bCs/>
          <w:sz w:val="22"/>
          <w:szCs w:val="22"/>
          <w:lang w:val="es-CO"/>
        </w:rPr>
      </w:pPr>
      <w:proofErr w:type="spellStart"/>
      <w:r w:rsidRPr="00782865">
        <w:rPr>
          <w:rFonts w:ascii="Times New Roman" w:hAnsi="Times New Roman" w:cs="Times New Roman"/>
          <w:b w:val="0"/>
          <w:bCs/>
          <w:sz w:val="22"/>
          <w:szCs w:val="22"/>
          <w:lang w:val="es-CO"/>
        </w:rPr>
        <w:t>The</w:t>
      </w:r>
      <w:proofErr w:type="spellEnd"/>
      <w:r w:rsidRPr="00782865">
        <w:rPr>
          <w:rFonts w:ascii="Times New Roman" w:hAnsi="Times New Roman" w:cs="Times New Roman"/>
          <w:b w:val="0"/>
          <w:bCs/>
          <w:sz w:val="22"/>
          <w:szCs w:val="22"/>
          <w:lang w:val="es-CO"/>
        </w:rPr>
        <w:t xml:space="preserve"> </w:t>
      </w:r>
      <w:proofErr w:type="spellStart"/>
      <w:r w:rsidRPr="00782865">
        <w:rPr>
          <w:rFonts w:ascii="Times New Roman" w:hAnsi="Times New Roman" w:cs="Times New Roman"/>
          <w:b w:val="0"/>
          <w:bCs/>
          <w:sz w:val="22"/>
          <w:szCs w:val="22"/>
          <w:lang w:val="es-CO"/>
        </w:rPr>
        <w:t>low</w:t>
      </w:r>
      <w:proofErr w:type="spellEnd"/>
      <w:r w:rsidRPr="00782865">
        <w:rPr>
          <w:rFonts w:ascii="Times New Roman" w:hAnsi="Times New Roman" w:cs="Times New Roman"/>
          <w:b w:val="0"/>
          <w:bCs/>
          <w:sz w:val="22"/>
          <w:szCs w:val="22"/>
          <w:lang w:val="es-CO"/>
        </w:rPr>
        <w:t xml:space="preserve"> </w:t>
      </w:r>
      <w:proofErr w:type="spellStart"/>
      <w:r w:rsidRPr="00782865">
        <w:rPr>
          <w:rFonts w:ascii="Times New Roman" w:hAnsi="Times New Roman" w:cs="Times New Roman"/>
          <w:b w:val="0"/>
          <w:bCs/>
          <w:sz w:val="22"/>
          <w:szCs w:val="22"/>
          <w:lang w:val="es-CO"/>
        </w:rPr>
        <w:t>incidence</w:t>
      </w:r>
      <w:proofErr w:type="spellEnd"/>
      <w:r w:rsidRPr="00782865">
        <w:rPr>
          <w:rFonts w:ascii="Times New Roman" w:hAnsi="Times New Roman" w:cs="Times New Roman"/>
          <w:b w:val="0"/>
          <w:bCs/>
          <w:sz w:val="22"/>
          <w:szCs w:val="22"/>
          <w:lang w:val="es-CO"/>
        </w:rPr>
        <w:t xml:space="preserve"> </w:t>
      </w:r>
      <w:proofErr w:type="gramStart"/>
      <w:r w:rsidRPr="00782865">
        <w:rPr>
          <w:rFonts w:ascii="Times New Roman" w:hAnsi="Times New Roman" w:cs="Times New Roman"/>
          <w:b w:val="0"/>
          <w:bCs/>
          <w:sz w:val="22"/>
          <w:szCs w:val="22"/>
          <w:lang w:val="es-CO"/>
        </w:rPr>
        <w:t xml:space="preserve">of  </w:t>
      </w:r>
      <w:proofErr w:type="spellStart"/>
      <w:r w:rsidRPr="00782865">
        <w:rPr>
          <w:rFonts w:ascii="Times New Roman" w:hAnsi="Times New Roman" w:cs="Times New Roman"/>
          <w:b w:val="0"/>
          <w:bCs/>
          <w:sz w:val="22"/>
          <w:szCs w:val="22"/>
          <w:lang w:val="es-CO"/>
        </w:rPr>
        <w:t>EBNETs</w:t>
      </w:r>
      <w:proofErr w:type="spellEnd"/>
      <w:proofErr w:type="gramEnd"/>
      <w:r w:rsidRPr="00782865">
        <w:rPr>
          <w:rFonts w:ascii="Times New Roman" w:hAnsi="Times New Roman" w:cs="Times New Roman"/>
          <w:b w:val="0"/>
          <w:bCs/>
          <w:sz w:val="22"/>
          <w:szCs w:val="22"/>
          <w:lang w:val="es-CO"/>
        </w:rPr>
        <w:t xml:space="preserve"> </w:t>
      </w:r>
      <w:proofErr w:type="spellStart"/>
      <w:r w:rsidRPr="00782865">
        <w:rPr>
          <w:rFonts w:ascii="Times New Roman" w:hAnsi="Times New Roman" w:cs="Times New Roman"/>
          <w:b w:val="0"/>
          <w:bCs/>
          <w:sz w:val="22"/>
          <w:szCs w:val="22"/>
          <w:lang w:val="es-CO"/>
        </w:rPr>
        <w:t>reported</w:t>
      </w:r>
      <w:proofErr w:type="spellEnd"/>
      <w:r w:rsidRPr="00782865">
        <w:rPr>
          <w:rFonts w:ascii="Times New Roman" w:hAnsi="Times New Roman" w:cs="Times New Roman"/>
          <w:b w:val="0"/>
          <w:bCs/>
          <w:sz w:val="22"/>
          <w:szCs w:val="22"/>
          <w:lang w:val="es-CO"/>
        </w:rPr>
        <w:t xml:space="preserve"> in </w:t>
      </w:r>
      <w:proofErr w:type="spellStart"/>
      <w:r w:rsidRPr="00782865">
        <w:rPr>
          <w:rFonts w:ascii="Times New Roman" w:hAnsi="Times New Roman" w:cs="Times New Roman"/>
          <w:b w:val="0"/>
          <w:bCs/>
          <w:sz w:val="22"/>
          <w:szCs w:val="22"/>
          <w:lang w:val="es-CO"/>
        </w:rPr>
        <w:t>the</w:t>
      </w:r>
      <w:proofErr w:type="spellEnd"/>
      <w:r w:rsidRPr="00782865">
        <w:rPr>
          <w:rFonts w:ascii="Times New Roman" w:hAnsi="Times New Roman" w:cs="Times New Roman"/>
          <w:b w:val="0"/>
          <w:bCs/>
          <w:sz w:val="22"/>
          <w:szCs w:val="22"/>
          <w:lang w:val="es-CO"/>
        </w:rPr>
        <w:t xml:space="preserve"> </w:t>
      </w:r>
      <w:proofErr w:type="spellStart"/>
      <w:r w:rsidRPr="00782865">
        <w:rPr>
          <w:rFonts w:ascii="Times New Roman" w:hAnsi="Times New Roman" w:cs="Times New Roman"/>
          <w:b w:val="0"/>
          <w:bCs/>
          <w:sz w:val="22"/>
          <w:szCs w:val="22"/>
          <w:lang w:val="es-CO"/>
        </w:rPr>
        <w:t>literature</w:t>
      </w:r>
      <w:proofErr w:type="spellEnd"/>
      <w:r w:rsidRPr="00782865">
        <w:rPr>
          <w:rFonts w:ascii="Times New Roman" w:hAnsi="Times New Roman" w:cs="Times New Roman"/>
          <w:b w:val="0"/>
          <w:bCs/>
          <w:sz w:val="22"/>
          <w:szCs w:val="22"/>
          <w:lang w:val="es-CO"/>
        </w:rPr>
        <w:t xml:space="preserve"> has </w:t>
      </w:r>
      <w:proofErr w:type="spellStart"/>
      <w:r w:rsidRPr="00782865">
        <w:rPr>
          <w:rFonts w:ascii="Times New Roman" w:hAnsi="Times New Roman" w:cs="Times New Roman"/>
          <w:b w:val="0"/>
          <w:bCs/>
          <w:sz w:val="22"/>
          <w:szCs w:val="22"/>
          <w:lang w:val="es-CO"/>
        </w:rPr>
        <w:t>limited</w:t>
      </w:r>
      <w:proofErr w:type="spellEnd"/>
      <w:r w:rsidRPr="00782865">
        <w:rPr>
          <w:rFonts w:ascii="Times New Roman" w:hAnsi="Times New Roman" w:cs="Times New Roman"/>
          <w:b w:val="0"/>
          <w:bCs/>
          <w:sz w:val="22"/>
          <w:szCs w:val="22"/>
          <w:lang w:val="es-CO"/>
        </w:rPr>
        <w:t xml:space="preserve"> </w:t>
      </w:r>
      <w:proofErr w:type="spellStart"/>
      <w:r w:rsidRPr="00782865">
        <w:rPr>
          <w:rFonts w:ascii="Times New Roman" w:hAnsi="Times New Roman" w:cs="Times New Roman"/>
          <w:b w:val="0"/>
          <w:bCs/>
          <w:sz w:val="22"/>
          <w:szCs w:val="22"/>
          <w:lang w:val="es-CO"/>
        </w:rPr>
        <w:t>the</w:t>
      </w:r>
      <w:proofErr w:type="spellEnd"/>
      <w:r w:rsidRPr="00782865">
        <w:rPr>
          <w:rFonts w:ascii="Times New Roman" w:hAnsi="Times New Roman" w:cs="Times New Roman"/>
          <w:b w:val="0"/>
          <w:bCs/>
          <w:sz w:val="22"/>
          <w:szCs w:val="22"/>
          <w:lang w:val="es-CO"/>
        </w:rPr>
        <w:t xml:space="preserve"> </w:t>
      </w:r>
      <w:proofErr w:type="spellStart"/>
      <w:r w:rsidRPr="00782865">
        <w:rPr>
          <w:rFonts w:ascii="Times New Roman" w:hAnsi="Times New Roman" w:cs="Times New Roman"/>
          <w:b w:val="0"/>
          <w:bCs/>
          <w:sz w:val="22"/>
          <w:szCs w:val="22"/>
          <w:lang w:val="es-CO"/>
        </w:rPr>
        <w:t>development</w:t>
      </w:r>
      <w:proofErr w:type="spellEnd"/>
      <w:r w:rsidRPr="00782865">
        <w:rPr>
          <w:rFonts w:ascii="Times New Roman" w:hAnsi="Times New Roman" w:cs="Times New Roman"/>
          <w:b w:val="0"/>
          <w:bCs/>
          <w:sz w:val="22"/>
          <w:szCs w:val="22"/>
          <w:lang w:val="es-CO"/>
        </w:rPr>
        <w:t xml:space="preserve"> of </w:t>
      </w:r>
      <w:proofErr w:type="spellStart"/>
      <w:r w:rsidRPr="00782865">
        <w:rPr>
          <w:rFonts w:ascii="Times New Roman" w:hAnsi="Times New Roman" w:cs="Times New Roman"/>
          <w:b w:val="0"/>
          <w:bCs/>
          <w:sz w:val="22"/>
          <w:szCs w:val="22"/>
          <w:lang w:val="es-CO"/>
        </w:rPr>
        <w:t>specific</w:t>
      </w:r>
      <w:proofErr w:type="spellEnd"/>
      <w:r w:rsidRPr="00782865">
        <w:rPr>
          <w:rFonts w:ascii="Times New Roman" w:hAnsi="Times New Roman" w:cs="Times New Roman"/>
          <w:b w:val="0"/>
          <w:bCs/>
          <w:sz w:val="22"/>
          <w:szCs w:val="22"/>
          <w:lang w:val="es-CO"/>
        </w:rPr>
        <w:t xml:space="preserve"> </w:t>
      </w:r>
      <w:proofErr w:type="spellStart"/>
      <w:r w:rsidRPr="00782865">
        <w:rPr>
          <w:rFonts w:ascii="Times New Roman" w:hAnsi="Times New Roman" w:cs="Times New Roman"/>
          <w:b w:val="0"/>
          <w:bCs/>
          <w:sz w:val="22"/>
          <w:szCs w:val="22"/>
          <w:lang w:val="es-CO"/>
        </w:rPr>
        <w:t>diagnostic</w:t>
      </w:r>
      <w:proofErr w:type="spellEnd"/>
      <w:r w:rsidRPr="00782865">
        <w:rPr>
          <w:rFonts w:ascii="Times New Roman" w:hAnsi="Times New Roman" w:cs="Times New Roman"/>
          <w:b w:val="0"/>
          <w:bCs/>
          <w:sz w:val="22"/>
          <w:szCs w:val="22"/>
          <w:lang w:val="es-CO"/>
        </w:rPr>
        <w:t xml:space="preserve"> and </w:t>
      </w:r>
      <w:proofErr w:type="spellStart"/>
      <w:r w:rsidRPr="00782865">
        <w:rPr>
          <w:rFonts w:ascii="Times New Roman" w:hAnsi="Times New Roman" w:cs="Times New Roman"/>
          <w:b w:val="0"/>
          <w:bCs/>
          <w:sz w:val="22"/>
          <w:szCs w:val="22"/>
          <w:lang w:val="es-CO"/>
        </w:rPr>
        <w:t>therapeutic</w:t>
      </w:r>
      <w:proofErr w:type="spellEnd"/>
      <w:r w:rsidRPr="00782865">
        <w:rPr>
          <w:rFonts w:ascii="Times New Roman" w:hAnsi="Times New Roman" w:cs="Times New Roman"/>
          <w:b w:val="0"/>
          <w:bCs/>
          <w:sz w:val="22"/>
          <w:szCs w:val="22"/>
          <w:lang w:val="es-CO"/>
        </w:rPr>
        <w:t xml:space="preserve"> </w:t>
      </w:r>
      <w:proofErr w:type="spellStart"/>
      <w:r w:rsidRPr="00782865">
        <w:rPr>
          <w:rFonts w:ascii="Times New Roman" w:hAnsi="Times New Roman" w:cs="Times New Roman"/>
          <w:b w:val="0"/>
          <w:bCs/>
          <w:sz w:val="22"/>
          <w:szCs w:val="22"/>
          <w:lang w:val="es-CO"/>
        </w:rPr>
        <w:t>guidelines</w:t>
      </w:r>
      <w:proofErr w:type="spellEnd"/>
      <w:r w:rsidRPr="00782865">
        <w:rPr>
          <w:rFonts w:ascii="Times New Roman" w:hAnsi="Times New Roman" w:cs="Times New Roman"/>
          <w:b w:val="0"/>
          <w:bCs/>
          <w:sz w:val="22"/>
          <w:szCs w:val="22"/>
          <w:lang w:val="es-CO"/>
        </w:rPr>
        <w:t xml:space="preserve">. </w:t>
      </w:r>
      <w:proofErr w:type="spellStart"/>
      <w:r w:rsidRPr="00782865">
        <w:rPr>
          <w:rFonts w:ascii="Times New Roman" w:hAnsi="Times New Roman" w:cs="Times New Roman"/>
          <w:b w:val="0"/>
          <w:bCs/>
          <w:sz w:val="22"/>
          <w:szCs w:val="22"/>
          <w:lang w:val="es-CO"/>
        </w:rPr>
        <w:t>Nevertheless</w:t>
      </w:r>
      <w:proofErr w:type="spellEnd"/>
      <w:r w:rsidRPr="00782865">
        <w:rPr>
          <w:rFonts w:ascii="Times New Roman" w:hAnsi="Times New Roman" w:cs="Times New Roman"/>
          <w:b w:val="0"/>
          <w:bCs/>
          <w:sz w:val="22"/>
          <w:szCs w:val="22"/>
          <w:lang w:val="es-CO"/>
        </w:rPr>
        <w:t xml:space="preserve">, </w:t>
      </w:r>
      <w:proofErr w:type="spellStart"/>
      <w:r w:rsidRPr="00782865">
        <w:rPr>
          <w:rFonts w:ascii="Times New Roman" w:hAnsi="Times New Roman" w:cs="Times New Roman"/>
          <w:b w:val="0"/>
          <w:bCs/>
          <w:sz w:val="22"/>
          <w:szCs w:val="22"/>
          <w:lang w:val="es-CO"/>
        </w:rPr>
        <w:t>surgical</w:t>
      </w:r>
      <w:proofErr w:type="spellEnd"/>
      <w:r w:rsidRPr="00782865">
        <w:rPr>
          <w:rFonts w:ascii="Times New Roman" w:hAnsi="Times New Roman" w:cs="Times New Roman"/>
          <w:b w:val="0"/>
          <w:bCs/>
          <w:sz w:val="22"/>
          <w:szCs w:val="22"/>
          <w:lang w:val="es-CO"/>
        </w:rPr>
        <w:t xml:space="preserve"> </w:t>
      </w:r>
      <w:proofErr w:type="spellStart"/>
      <w:r w:rsidRPr="00782865">
        <w:rPr>
          <w:rFonts w:ascii="Times New Roman" w:hAnsi="Times New Roman" w:cs="Times New Roman"/>
          <w:b w:val="0"/>
          <w:bCs/>
          <w:sz w:val="22"/>
          <w:szCs w:val="22"/>
          <w:lang w:val="es-CO"/>
        </w:rPr>
        <w:t>resection</w:t>
      </w:r>
      <w:proofErr w:type="spellEnd"/>
      <w:r w:rsidRPr="00782865">
        <w:rPr>
          <w:rFonts w:ascii="Times New Roman" w:hAnsi="Times New Roman" w:cs="Times New Roman"/>
          <w:b w:val="0"/>
          <w:bCs/>
          <w:sz w:val="22"/>
          <w:szCs w:val="22"/>
          <w:lang w:val="es-CO"/>
        </w:rPr>
        <w:t xml:space="preserve"> </w:t>
      </w:r>
      <w:proofErr w:type="spellStart"/>
      <w:r w:rsidRPr="00782865">
        <w:rPr>
          <w:rFonts w:ascii="Times New Roman" w:hAnsi="Times New Roman" w:cs="Times New Roman"/>
          <w:b w:val="0"/>
          <w:bCs/>
          <w:sz w:val="22"/>
          <w:szCs w:val="22"/>
          <w:lang w:val="es-CO"/>
        </w:rPr>
        <w:t>remains</w:t>
      </w:r>
      <w:proofErr w:type="spellEnd"/>
      <w:r w:rsidRPr="00782865">
        <w:rPr>
          <w:rFonts w:ascii="Times New Roman" w:hAnsi="Times New Roman" w:cs="Times New Roman"/>
          <w:b w:val="0"/>
          <w:bCs/>
          <w:sz w:val="22"/>
          <w:szCs w:val="22"/>
          <w:lang w:val="es-CO"/>
        </w:rPr>
        <w:t xml:space="preserve"> </w:t>
      </w:r>
      <w:proofErr w:type="spellStart"/>
      <w:r w:rsidRPr="00782865">
        <w:rPr>
          <w:rFonts w:ascii="Times New Roman" w:hAnsi="Times New Roman" w:cs="Times New Roman"/>
          <w:b w:val="0"/>
          <w:bCs/>
          <w:sz w:val="22"/>
          <w:szCs w:val="22"/>
          <w:lang w:val="es-CO"/>
        </w:rPr>
        <w:t>the</w:t>
      </w:r>
      <w:proofErr w:type="spellEnd"/>
      <w:r w:rsidRPr="00782865">
        <w:rPr>
          <w:rFonts w:ascii="Times New Roman" w:hAnsi="Times New Roman" w:cs="Times New Roman"/>
          <w:b w:val="0"/>
          <w:bCs/>
          <w:sz w:val="22"/>
          <w:szCs w:val="22"/>
          <w:lang w:val="es-CO"/>
        </w:rPr>
        <w:t xml:space="preserve"> </w:t>
      </w:r>
      <w:proofErr w:type="spellStart"/>
      <w:r w:rsidRPr="00782865">
        <w:rPr>
          <w:rFonts w:ascii="Times New Roman" w:hAnsi="Times New Roman" w:cs="Times New Roman"/>
          <w:b w:val="0"/>
          <w:bCs/>
          <w:sz w:val="22"/>
          <w:szCs w:val="22"/>
          <w:lang w:val="es-CO"/>
        </w:rPr>
        <w:t>treatment</w:t>
      </w:r>
      <w:proofErr w:type="spellEnd"/>
      <w:r w:rsidRPr="00782865">
        <w:rPr>
          <w:rFonts w:ascii="Times New Roman" w:hAnsi="Times New Roman" w:cs="Times New Roman"/>
          <w:b w:val="0"/>
          <w:bCs/>
          <w:sz w:val="22"/>
          <w:szCs w:val="22"/>
          <w:lang w:val="es-CO"/>
        </w:rPr>
        <w:t xml:space="preserve"> of </w:t>
      </w:r>
      <w:proofErr w:type="spellStart"/>
      <w:r w:rsidRPr="00782865">
        <w:rPr>
          <w:rFonts w:ascii="Times New Roman" w:hAnsi="Times New Roman" w:cs="Times New Roman"/>
          <w:b w:val="0"/>
          <w:bCs/>
          <w:sz w:val="22"/>
          <w:szCs w:val="22"/>
          <w:lang w:val="es-CO"/>
        </w:rPr>
        <w:t>choice</w:t>
      </w:r>
      <w:proofErr w:type="spellEnd"/>
      <w:r w:rsidRPr="00782865">
        <w:rPr>
          <w:rFonts w:ascii="Times New Roman" w:hAnsi="Times New Roman" w:cs="Times New Roman"/>
          <w:b w:val="0"/>
          <w:bCs/>
          <w:sz w:val="22"/>
          <w:szCs w:val="22"/>
          <w:lang w:val="es-CO"/>
        </w:rPr>
        <w:t xml:space="preserve">, and complete tumor </w:t>
      </w:r>
      <w:proofErr w:type="spellStart"/>
      <w:r w:rsidRPr="00782865">
        <w:rPr>
          <w:rFonts w:ascii="Times New Roman" w:hAnsi="Times New Roman" w:cs="Times New Roman"/>
          <w:b w:val="0"/>
          <w:bCs/>
          <w:sz w:val="22"/>
          <w:szCs w:val="22"/>
          <w:lang w:val="es-CO"/>
        </w:rPr>
        <w:t>excision</w:t>
      </w:r>
      <w:proofErr w:type="spellEnd"/>
      <w:r w:rsidRPr="00782865">
        <w:rPr>
          <w:rFonts w:ascii="Times New Roman" w:hAnsi="Times New Roman" w:cs="Times New Roman"/>
          <w:b w:val="0"/>
          <w:bCs/>
          <w:sz w:val="22"/>
          <w:szCs w:val="22"/>
          <w:lang w:val="es-CO"/>
        </w:rPr>
        <w:t xml:space="preserve"> </w:t>
      </w:r>
      <w:proofErr w:type="spellStart"/>
      <w:r w:rsidRPr="00782865">
        <w:rPr>
          <w:rFonts w:ascii="Times New Roman" w:hAnsi="Times New Roman" w:cs="Times New Roman"/>
          <w:b w:val="0"/>
          <w:bCs/>
          <w:sz w:val="22"/>
          <w:szCs w:val="22"/>
          <w:lang w:val="es-CO"/>
        </w:rPr>
        <w:t>is</w:t>
      </w:r>
      <w:proofErr w:type="spellEnd"/>
      <w:r w:rsidRPr="00782865">
        <w:rPr>
          <w:rFonts w:ascii="Times New Roman" w:hAnsi="Times New Roman" w:cs="Times New Roman"/>
          <w:b w:val="0"/>
          <w:bCs/>
          <w:sz w:val="22"/>
          <w:szCs w:val="22"/>
          <w:lang w:val="es-CO"/>
        </w:rPr>
        <w:t xml:space="preserve"> </w:t>
      </w:r>
      <w:proofErr w:type="spellStart"/>
      <w:r w:rsidRPr="00782865">
        <w:rPr>
          <w:rFonts w:ascii="Times New Roman" w:hAnsi="Times New Roman" w:cs="Times New Roman"/>
          <w:b w:val="0"/>
          <w:bCs/>
          <w:sz w:val="22"/>
          <w:szCs w:val="22"/>
          <w:lang w:val="es-CO"/>
        </w:rPr>
        <w:t>the</w:t>
      </w:r>
      <w:proofErr w:type="spellEnd"/>
      <w:r w:rsidRPr="00782865">
        <w:rPr>
          <w:rFonts w:ascii="Times New Roman" w:hAnsi="Times New Roman" w:cs="Times New Roman"/>
          <w:b w:val="0"/>
          <w:bCs/>
          <w:sz w:val="22"/>
          <w:szCs w:val="22"/>
          <w:lang w:val="es-CO"/>
        </w:rPr>
        <w:t xml:space="preserve"> </w:t>
      </w:r>
      <w:proofErr w:type="spellStart"/>
      <w:r w:rsidRPr="00782865">
        <w:rPr>
          <w:rFonts w:ascii="Times New Roman" w:hAnsi="Times New Roman" w:cs="Times New Roman"/>
          <w:b w:val="0"/>
          <w:bCs/>
          <w:sz w:val="22"/>
          <w:szCs w:val="22"/>
          <w:lang w:val="es-CO"/>
        </w:rPr>
        <w:t>most</w:t>
      </w:r>
      <w:proofErr w:type="spellEnd"/>
      <w:r w:rsidRPr="00782865">
        <w:rPr>
          <w:rFonts w:ascii="Times New Roman" w:hAnsi="Times New Roman" w:cs="Times New Roman"/>
          <w:b w:val="0"/>
          <w:bCs/>
          <w:sz w:val="22"/>
          <w:szCs w:val="22"/>
          <w:lang w:val="es-CO"/>
        </w:rPr>
        <w:t xml:space="preserve"> </w:t>
      </w:r>
      <w:proofErr w:type="spellStart"/>
      <w:r w:rsidRPr="00782865">
        <w:rPr>
          <w:rFonts w:ascii="Times New Roman" w:hAnsi="Times New Roman" w:cs="Times New Roman"/>
          <w:b w:val="0"/>
          <w:bCs/>
          <w:sz w:val="22"/>
          <w:szCs w:val="22"/>
          <w:lang w:val="es-CO"/>
        </w:rPr>
        <w:t>important</w:t>
      </w:r>
      <w:proofErr w:type="spellEnd"/>
      <w:r w:rsidRPr="00782865">
        <w:rPr>
          <w:rFonts w:ascii="Times New Roman" w:hAnsi="Times New Roman" w:cs="Times New Roman"/>
          <w:b w:val="0"/>
          <w:bCs/>
          <w:sz w:val="22"/>
          <w:szCs w:val="22"/>
          <w:lang w:val="es-CO"/>
        </w:rPr>
        <w:t xml:space="preserve"> </w:t>
      </w:r>
      <w:proofErr w:type="spellStart"/>
      <w:r w:rsidRPr="00782865">
        <w:rPr>
          <w:rFonts w:ascii="Times New Roman" w:hAnsi="Times New Roman" w:cs="Times New Roman"/>
          <w:b w:val="0"/>
          <w:bCs/>
          <w:sz w:val="22"/>
          <w:szCs w:val="22"/>
          <w:lang w:val="es-CO"/>
        </w:rPr>
        <w:t>prognostic</w:t>
      </w:r>
      <w:proofErr w:type="spellEnd"/>
      <w:r w:rsidRPr="00782865">
        <w:rPr>
          <w:rFonts w:ascii="Times New Roman" w:hAnsi="Times New Roman" w:cs="Times New Roman"/>
          <w:b w:val="0"/>
          <w:bCs/>
          <w:sz w:val="22"/>
          <w:szCs w:val="22"/>
          <w:lang w:val="es-CO"/>
        </w:rPr>
        <w:t xml:space="preserve"> factor. A </w:t>
      </w:r>
      <w:proofErr w:type="spellStart"/>
      <w:r w:rsidRPr="00782865">
        <w:rPr>
          <w:rFonts w:ascii="Times New Roman" w:hAnsi="Times New Roman" w:cs="Times New Roman"/>
          <w:b w:val="0"/>
          <w:bCs/>
          <w:sz w:val="22"/>
          <w:szCs w:val="22"/>
          <w:lang w:val="es-CO"/>
        </w:rPr>
        <w:t>comprehensive</w:t>
      </w:r>
      <w:proofErr w:type="spellEnd"/>
      <w:r w:rsidRPr="00782865">
        <w:rPr>
          <w:rFonts w:ascii="Times New Roman" w:hAnsi="Times New Roman" w:cs="Times New Roman"/>
          <w:b w:val="0"/>
          <w:bCs/>
          <w:sz w:val="22"/>
          <w:szCs w:val="22"/>
          <w:lang w:val="es-CO"/>
        </w:rPr>
        <w:t xml:space="preserve"> </w:t>
      </w:r>
      <w:proofErr w:type="spellStart"/>
      <w:r w:rsidRPr="00782865">
        <w:rPr>
          <w:rFonts w:ascii="Times New Roman" w:hAnsi="Times New Roman" w:cs="Times New Roman"/>
          <w:b w:val="0"/>
          <w:bCs/>
          <w:sz w:val="22"/>
          <w:szCs w:val="22"/>
          <w:lang w:val="es-CO"/>
        </w:rPr>
        <w:t>understanding</w:t>
      </w:r>
      <w:proofErr w:type="spellEnd"/>
      <w:r w:rsidRPr="00782865">
        <w:rPr>
          <w:rFonts w:ascii="Times New Roman" w:hAnsi="Times New Roman" w:cs="Times New Roman"/>
          <w:b w:val="0"/>
          <w:bCs/>
          <w:sz w:val="22"/>
          <w:szCs w:val="22"/>
          <w:lang w:val="es-CO"/>
        </w:rPr>
        <w:t xml:space="preserve"> of </w:t>
      </w:r>
      <w:proofErr w:type="spellStart"/>
      <w:r w:rsidRPr="00782865">
        <w:rPr>
          <w:rFonts w:ascii="Times New Roman" w:hAnsi="Times New Roman" w:cs="Times New Roman"/>
          <w:b w:val="0"/>
          <w:bCs/>
          <w:sz w:val="22"/>
          <w:szCs w:val="22"/>
          <w:lang w:val="es-CO"/>
        </w:rPr>
        <w:t>the</w:t>
      </w:r>
      <w:proofErr w:type="spellEnd"/>
      <w:r w:rsidRPr="00782865">
        <w:rPr>
          <w:rFonts w:ascii="Times New Roman" w:hAnsi="Times New Roman" w:cs="Times New Roman"/>
          <w:b w:val="0"/>
          <w:bCs/>
          <w:sz w:val="22"/>
          <w:szCs w:val="22"/>
          <w:lang w:val="es-CO"/>
        </w:rPr>
        <w:t xml:space="preserve"> </w:t>
      </w:r>
      <w:proofErr w:type="spellStart"/>
      <w:r w:rsidRPr="00782865">
        <w:rPr>
          <w:rFonts w:ascii="Times New Roman" w:hAnsi="Times New Roman" w:cs="Times New Roman"/>
          <w:b w:val="0"/>
          <w:bCs/>
          <w:sz w:val="22"/>
          <w:szCs w:val="22"/>
          <w:lang w:val="es-CO"/>
        </w:rPr>
        <w:t>histopathological</w:t>
      </w:r>
      <w:proofErr w:type="spellEnd"/>
      <w:r w:rsidRPr="00782865">
        <w:rPr>
          <w:rFonts w:ascii="Times New Roman" w:hAnsi="Times New Roman" w:cs="Times New Roman"/>
          <w:b w:val="0"/>
          <w:bCs/>
          <w:sz w:val="22"/>
          <w:szCs w:val="22"/>
          <w:lang w:val="es-CO"/>
        </w:rPr>
        <w:t xml:space="preserve"> and </w:t>
      </w:r>
      <w:proofErr w:type="spellStart"/>
      <w:r w:rsidRPr="00782865">
        <w:rPr>
          <w:rFonts w:ascii="Times New Roman" w:hAnsi="Times New Roman" w:cs="Times New Roman"/>
          <w:b w:val="0"/>
          <w:bCs/>
          <w:sz w:val="22"/>
          <w:szCs w:val="22"/>
          <w:lang w:val="es-CO"/>
        </w:rPr>
        <w:t>immunohistochemical</w:t>
      </w:r>
      <w:proofErr w:type="spellEnd"/>
      <w:r w:rsidRPr="00782865">
        <w:rPr>
          <w:rFonts w:ascii="Times New Roman" w:hAnsi="Times New Roman" w:cs="Times New Roman"/>
          <w:b w:val="0"/>
          <w:bCs/>
          <w:sz w:val="22"/>
          <w:szCs w:val="22"/>
          <w:lang w:val="es-CO"/>
        </w:rPr>
        <w:t xml:space="preserve"> </w:t>
      </w:r>
      <w:proofErr w:type="spellStart"/>
      <w:r w:rsidRPr="00782865">
        <w:rPr>
          <w:rFonts w:ascii="Times New Roman" w:hAnsi="Times New Roman" w:cs="Times New Roman"/>
          <w:b w:val="0"/>
          <w:bCs/>
          <w:sz w:val="22"/>
          <w:szCs w:val="22"/>
          <w:lang w:val="es-CO"/>
        </w:rPr>
        <w:t>features</w:t>
      </w:r>
      <w:proofErr w:type="spellEnd"/>
      <w:r w:rsidRPr="00782865">
        <w:rPr>
          <w:rFonts w:ascii="Times New Roman" w:hAnsi="Times New Roman" w:cs="Times New Roman"/>
          <w:b w:val="0"/>
          <w:bCs/>
          <w:sz w:val="22"/>
          <w:szCs w:val="22"/>
          <w:lang w:val="es-CO"/>
        </w:rPr>
        <w:t xml:space="preserve">, as </w:t>
      </w:r>
      <w:proofErr w:type="spellStart"/>
      <w:r w:rsidRPr="00782865">
        <w:rPr>
          <w:rFonts w:ascii="Times New Roman" w:hAnsi="Times New Roman" w:cs="Times New Roman"/>
          <w:b w:val="0"/>
          <w:bCs/>
          <w:sz w:val="22"/>
          <w:szCs w:val="22"/>
          <w:lang w:val="es-CO"/>
        </w:rPr>
        <w:t>well</w:t>
      </w:r>
      <w:proofErr w:type="spellEnd"/>
      <w:r w:rsidRPr="00782865">
        <w:rPr>
          <w:rFonts w:ascii="Times New Roman" w:hAnsi="Times New Roman" w:cs="Times New Roman"/>
          <w:b w:val="0"/>
          <w:bCs/>
          <w:sz w:val="22"/>
          <w:szCs w:val="22"/>
          <w:lang w:val="es-CO"/>
        </w:rPr>
        <w:t xml:space="preserve"> as </w:t>
      </w:r>
      <w:proofErr w:type="spellStart"/>
      <w:r w:rsidRPr="00782865">
        <w:rPr>
          <w:rFonts w:ascii="Times New Roman" w:hAnsi="Times New Roman" w:cs="Times New Roman"/>
          <w:b w:val="0"/>
          <w:bCs/>
          <w:sz w:val="22"/>
          <w:szCs w:val="22"/>
          <w:lang w:val="es-CO"/>
        </w:rPr>
        <w:t>the</w:t>
      </w:r>
      <w:proofErr w:type="spellEnd"/>
      <w:r w:rsidRPr="00782865">
        <w:rPr>
          <w:rFonts w:ascii="Times New Roman" w:hAnsi="Times New Roman" w:cs="Times New Roman"/>
          <w:b w:val="0"/>
          <w:bCs/>
          <w:sz w:val="22"/>
          <w:szCs w:val="22"/>
          <w:lang w:val="es-CO"/>
        </w:rPr>
        <w:t xml:space="preserve"> </w:t>
      </w:r>
      <w:proofErr w:type="spellStart"/>
      <w:r w:rsidRPr="00782865">
        <w:rPr>
          <w:rFonts w:ascii="Times New Roman" w:hAnsi="Times New Roman" w:cs="Times New Roman"/>
          <w:b w:val="0"/>
          <w:bCs/>
          <w:sz w:val="22"/>
          <w:szCs w:val="22"/>
          <w:lang w:val="es-CO"/>
        </w:rPr>
        <w:t>clinical</w:t>
      </w:r>
      <w:proofErr w:type="spellEnd"/>
      <w:r w:rsidRPr="00782865">
        <w:rPr>
          <w:rFonts w:ascii="Times New Roman" w:hAnsi="Times New Roman" w:cs="Times New Roman"/>
          <w:b w:val="0"/>
          <w:bCs/>
          <w:sz w:val="22"/>
          <w:szCs w:val="22"/>
          <w:lang w:val="es-CO"/>
        </w:rPr>
        <w:t xml:space="preserve"> </w:t>
      </w:r>
      <w:proofErr w:type="spellStart"/>
      <w:r w:rsidRPr="00782865">
        <w:rPr>
          <w:rFonts w:ascii="Times New Roman" w:hAnsi="Times New Roman" w:cs="Times New Roman"/>
          <w:b w:val="0"/>
          <w:bCs/>
          <w:sz w:val="22"/>
          <w:szCs w:val="22"/>
          <w:lang w:val="es-CO"/>
        </w:rPr>
        <w:t>behavior</w:t>
      </w:r>
      <w:proofErr w:type="spellEnd"/>
      <w:r w:rsidRPr="00782865">
        <w:rPr>
          <w:rFonts w:ascii="Times New Roman" w:hAnsi="Times New Roman" w:cs="Times New Roman"/>
          <w:b w:val="0"/>
          <w:bCs/>
          <w:sz w:val="22"/>
          <w:szCs w:val="22"/>
          <w:lang w:val="es-CO"/>
        </w:rPr>
        <w:t xml:space="preserve"> of </w:t>
      </w:r>
      <w:proofErr w:type="spellStart"/>
      <w:r w:rsidRPr="00782865">
        <w:rPr>
          <w:rFonts w:ascii="Times New Roman" w:hAnsi="Times New Roman" w:cs="Times New Roman"/>
          <w:b w:val="0"/>
          <w:bCs/>
          <w:sz w:val="22"/>
          <w:szCs w:val="22"/>
          <w:lang w:val="es-CO"/>
        </w:rPr>
        <w:t>these</w:t>
      </w:r>
      <w:proofErr w:type="spellEnd"/>
      <w:r w:rsidRPr="00782865">
        <w:rPr>
          <w:rFonts w:ascii="Times New Roman" w:hAnsi="Times New Roman" w:cs="Times New Roman"/>
          <w:b w:val="0"/>
          <w:bCs/>
          <w:sz w:val="22"/>
          <w:szCs w:val="22"/>
          <w:lang w:val="es-CO"/>
        </w:rPr>
        <w:t xml:space="preserve"> </w:t>
      </w:r>
      <w:proofErr w:type="spellStart"/>
      <w:r w:rsidRPr="00782865">
        <w:rPr>
          <w:rFonts w:ascii="Times New Roman" w:hAnsi="Times New Roman" w:cs="Times New Roman"/>
          <w:b w:val="0"/>
          <w:bCs/>
          <w:sz w:val="22"/>
          <w:szCs w:val="22"/>
          <w:lang w:val="es-CO"/>
        </w:rPr>
        <w:t>tumors</w:t>
      </w:r>
      <w:proofErr w:type="spellEnd"/>
      <w:r w:rsidRPr="00782865">
        <w:rPr>
          <w:rFonts w:ascii="Times New Roman" w:hAnsi="Times New Roman" w:cs="Times New Roman"/>
          <w:b w:val="0"/>
          <w:bCs/>
          <w:sz w:val="22"/>
          <w:szCs w:val="22"/>
          <w:lang w:val="es-CO"/>
        </w:rPr>
        <w:t xml:space="preserve">, </w:t>
      </w:r>
      <w:proofErr w:type="spellStart"/>
      <w:r w:rsidRPr="00782865">
        <w:rPr>
          <w:rFonts w:ascii="Times New Roman" w:hAnsi="Times New Roman" w:cs="Times New Roman"/>
          <w:b w:val="0"/>
          <w:bCs/>
          <w:sz w:val="22"/>
          <w:szCs w:val="22"/>
          <w:lang w:val="es-CO"/>
        </w:rPr>
        <w:t>is</w:t>
      </w:r>
      <w:proofErr w:type="spellEnd"/>
      <w:r w:rsidRPr="00782865">
        <w:rPr>
          <w:rFonts w:ascii="Times New Roman" w:hAnsi="Times New Roman" w:cs="Times New Roman"/>
          <w:b w:val="0"/>
          <w:bCs/>
          <w:sz w:val="22"/>
          <w:szCs w:val="22"/>
          <w:lang w:val="es-CO"/>
        </w:rPr>
        <w:t xml:space="preserve"> </w:t>
      </w:r>
      <w:proofErr w:type="spellStart"/>
      <w:r w:rsidRPr="00782865">
        <w:rPr>
          <w:rFonts w:ascii="Times New Roman" w:hAnsi="Times New Roman" w:cs="Times New Roman"/>
          <w:b w:val="0"/>
          <w:bCs/>
          <w:sz w:val="22"/>
          <w:szCs w:val="22"/>
          <w:lang w:val="es-CO"/>
        </w:rPr>
        <w:t>essential</w:t>
      </w:r>
      <w:proofErr w:type="spellEnd"/>
      <w:r w:rsidRPr="00782865">
        <w:rPr>
          <w:rFonts w:ascii="Times New Roman" w:hAnsi="Times New Roman" w:cs="Times New Roman"/>
          <w:b w:val="0"/>
          <w:bCs/>
          <w:sz w:val="22"/>
          <w:szCs w:val="22"/>
          <w:lang w:val="es-CO"/>
        </w:rPr>
        <w:t xml:space="preserve"> </w:t>
      </w:r>
      <w:proofErr w:type="spellStart"/>
      <w:r w:rsidRPr="00782865">
        <w:rPr>
          <w:rFonts w:ascii="Times New Roman" w:hAnsi="Times New Roman" w:cs="Times New Roman"/>
          <w:b w:val="0"/>
          <w:bCs/>
          <w:sz w:val="22"/>
          <w:szCs w:val="22"/>
          <w:lang w:val="es-CO"/>
        </w:rPr>
        <w:t>for</w:t>
      </w:r>
      <w:proofErr w:type="spellEnd"/>
      <w:r w:rsidRPr="00782865">
        <w:rPr>
          <w:rFonts w:ascii="Times New Roman" w:hAnsi="Times New Roman" w:cs="Times New Roman"/>
          <w:b w:val="0"/>
          <w:bCs/>
          <w:sz w:val="22"/>
          <w:szCs w:val="22"/>
          <w:lang w:val="es-CO"/>
        </w:rPr>
        <w:t xml:space="preserve"> </w:t>
      </w:r>
      <w:proofErr w:type="spellStart"/>
      <w:r w:rsidRPr="00782865">
        <w:rPr>
          <w:rFonts w:ascii="Times New Roman" w:hAnsi="Times New Roman" w:cs="Times New Roman"/>
          <w:b w:val="0"/>
          <w:bCs/>
          <w:sz w:val="22"/>
          <w:szCs w:val="22"/>
          <w:lang w:val="es-CO"/>
        </w:rPr>
        <w:t>improving</w:t>
      </w:r>
      <w:proofErr w:type="spellEnd"/>
      <w:r w:rsidRPr="00782865">
        <w:rPr>
          <w:rFonts w:ascii="Times New Roman" w:hAnsi="Times New Roman" w:cs="Times New Roman"/>
          <w:b w:val="0"/>
          <w:bCs/>
          <w:sz w:val="22"/>
          <w:szCs w:val="22"/>
          <w:lang w:val="es-CO"/>
        </w:rPr>
        <w:t xml:space="preserve"> </w:t>
      </w:r>
      <w:proofErr w:type="spellStart"/>
      <w:r w:rsidRPr="00782865">
        <w:rPr>
          <w:rFonts w:ascii="Times New Roman" w:hAnsi="Times New Roman" w:cs="Times New Roman"/>
          <w:b w:val="0"/>
          <w:bCs/>
          <w:sz w:val="22"/>
          <w:szCs w:val="22"/>
          <w:lang w:val="es-CO"/>
        </w:rPr>
        <w:t>diagnostic</w:t>
      </w:r>
      <w:proofErr w:type="spellEnd"/>
      <w:r w:rsidRPr="00782865">
        <w:rPr>
          <w:rFonts w:ascii="Times New Roman" w:hAnsi="Times New Roman" w:cs="Times New Roman"/>
          <w:b w:val="0"/>
          <w:bCs/>
          <w:sz w:val="22"/>
          <w:szCs w:val="22"/>
          <w:lang w:val="es-CO"/>
        </w:rPr>
        <w:t xml:space="preserve"> </w:t>
      </w:r>
      <w:proofErr w:type="spellStart"/>
      <w:r w:rsidRPr="00782865">
        <w:rPr>
          <w:rFonts w:ascii="Times New Roman" w:hAnsi="Times New Roman" w:cs="Times New Roman"/>
          <w:b w:val="0"/>
          <w:bCs/>
          <w:sz w:val="22"/>
          <w:szCs w:val="22"/>
          <w:lang w:val="es-CO"/>
        </w:rPr>
        <w:t>accuracy</w:t>
      </w:r>
      <w:proofErr w:type="spellEnd"/>
      <w:r w:rsidRPr="00782865">
        <w:rPr>
          <w:rFonts w:ascii="Times New Roman" w:hAnsi="Times New Roman" w:cs="Times New Roman"/>
          <w:b w:val="0"/>
          <w:bCs/>
          <w:sz w:val="22"/>
          <w:szCs w:val="22"/>
          <w:lang w:val="es-CO"/>
        </w:rPr>
        <w:t xml:space="preserve">, </w:t>
      </w:r>
      <w:proofErr w:type="spellStart"/>
      <w:r w:rsidRPr="00782865">
        <w:rPr>
          <w:rFonts w:ascii="Times New Roman" w:hAnsi="Times New Roman" w:cs="Times New Roman"/>
          <w:b w:val="0"/>
          <w:bCs/>
          <w:sz w:val="22"/>
          <w:szCs w:val="22"/>
          <w:lang w:val="es-CO"/>
        </w:rPr>
        <w:t>optimizing</w:t>
      </w:r>
      <w:proofErr w:type="spellEnd"/>
      <w:r w:rsidRPr="00782865">
        <w:rPr>
          <w:rFonts w:ascii="Times New Roman" w:hAnsi="Times New Roman" w:cs="Times New Roman"/>
          <w:b w:val="0"/>
          <w:bCs/>
          <w:sz w:val="22"/>
          <w:szCs w:val="22"/>
          <w:lang w:val="es-CO"/>
        </w:rPr>
        <w:t xml:space="preserve"> </w:t>
      </w:r>
      <w:proofErr w:type="spellStart"/>
      <w:r w:rsidRPr="00782865">
        <w:rPr>
          <w:rFonts w:ascii="Times New Roman" w:hAnsi="Times New Roman" w:cs="Times New Roman"/>
          <w:b w:val="0"/>
          <w:bCs/>
          <w:sz w:val="22"/>
          <w:szCs w:val="22"/>
          <w:lang w:val="es-CO"/>
        </w:rPr>
        <w:t>therapeutic</w:t>
      </w:r>
      <w:proofErr w:type="spellEnd"/>
      <w:r w:rsidRPr="00782865">
        <w:rPr>
          <w:rFonts w:ascii="Times New Roman" w:hAnsi="Times New Roman" w:cs="Times New Roman"/>
          <w:b w:val="0"/>
          <w:bCs/>
          <w:sz w:val="22"/>
          <w:szCs w:val="22"/>
          <w:lang w:val="es-CO"/>
        </w:rPr>
        <w:t xml:space="preserve"> </w:t>
      </w:r>
      <w:proofErr w:type="spellStart"/>
      <w:r w:rsidRPr="00782865">
        <w:rPr>
          <w:rFonts w:ascii="Times New Roman" w:hAnsi="Times New Roman" w:cs="Times New Roman"/>
          <w:b w:val="0"/>
          <w:bCs/>
          <w:sz w:val="22"/>
          <w:szCs w:val="22"/>
          <w:lang w:val="es-CO"/>
        </w:rPr>
        <w:t>strategies</w:t>
      </w:r>
      <w:proofErr w:type="spellEnd"/>
      <w:r w:rsidRPr="00782865">
        <w:rPr>
          <w:rFonts w:ascii="Times New Roman" w:hAnsi="Times New Roman" w:cs="Times New Roman"/>
          <w:b w:val="0"/>
          <w:bCs/>
          <w:sz w:val="22"/>
          <w:szCs w:val="22"/>
          <w:lang w:val="es-CO"/>
        </w:rPr>
        <w:t xml:space="preserve">, and </w:t>
      </w:r>
      <w:proofErr w:type="spellStart"/>
      <w:r w:rsidRPr="00782865">
        <w:rPr>
          <w:rFonts w:ascii="Times New Roman" w:hAnsi="Times New Roman" w:cs="Times New Roman"/>
          <w:b w:val="0"/>
          <w:bCs/>
          <w:sz w:val="22"/>
          <w:szCs w:val="22"/>
          <w:lang w:val="es-CO"/>
        </w:rPr>
        <w:t>ultimately</w:t>
      </w:r>
      <w:proofErr w:type="spellEnd"/>
      <w:r w:rsidRPr="00782865">
        <w:rPr>
          <w:rFonts w:ascii="Times New Roman" w:hAnsi="Times New Roman" w:cs="Times New Roman"/>
          <w:b w:val="0"/>
          <w:bCs/>
          <w:sz w:val="22"/>
          <w:szCs w:val="22"/>
          <w:lang w:val="es-CO"/>
        </w:rPr>
        <w:t xml:space="preserve"> </w:t>
      </w:r>
      <w:proofErr w:type="spellStart"/>
      <w:r w:rsidRPr="00782865">
        <w:rPr>
          <w:rFonts w:ascii="Times New Roman" w:hAnsi="Times New Roman" w:cs="Times New Roman"/>
          <w:b w:val="0"/>
          <w:bCs/>
          <w:sz w:val="22"/>
          <w:szCs w:val="22"/>
          <w:lang w:val="es-CO"/>
        </w:rPr>
        <w:t>enhancing</w:t>
      </w:r>
      <w:proofErr w:type="spellEnd"/>
      <w:r w:rsidRPr="00782865">
        <w:rPr>
          <w:rFonts w:ascii="Times New Roman" w:hAnsi="Times New Roman" w:cs="Times New Roman"/>
          <w:b w:val="0"/>
          <w:bCs/>
          <w:sz w:val="22"/>
          <w:szCs w:val="22"/>
          <w:lang w:val="es-CO"/>
        </w:rPr>
        <w:t xml:space="preserve"> </w:t>
      </w:r>
      <w:proofErr w:type="spellStart"/>
      <w:r w:rsidRPr="00782865">
        <w:rPr>
          <w:rFonts w:ascii="Times New Roman" w:hAnsi="Times New Roman" w:cs="Times New Roman"/>
          <w:b w:val="0"/>
          <w:bCs/>
          <w:sz w:val="22"/>
          <w:szCs w:val="22"/>
          <w:lang w:val="es-CO"/>
        </w:rPr>
        <w:t>patient</w:t>
      </w:r>
      <w:proofErr w:type="spellEnd"/>
      <w:r w:rsidRPr="00782865">
        <w:rPr>
          <w:rFonts w:ascii="Times New Roman" w:hAnsi="Times New Roman" w:cs="Times New Roman"/>
          <w:b w:val="0"/>
          <w:bCs/>
          <w:sz w:val="22"/>
          <w:szCs w:val="22"/>
          <w:lang w:val="es-CO"/>
        </w:rPr>
        <w:t xml:space="preserve"> </w:t>
      </w:r>
      <w:proofErr w:type="spellStart"/>
      <w:r w:rsidRPr="00782865">
        <w:rPr>
          <w:rFonts w:ascii="Times New Roman" w:hAnsi="Times New Roman" w:cs="Times New Roman"/>
          <w:b w:val="0"/>
          <w:bCs/>
          <w:sz w:val="22"/>
          <w:szCs w:val="22"/>
          <w:lang w:val="es-CO"/>
        </w:rPr>
        <w:t>outcomes</w:t>
      </w:r>
      <w:proofErr w:type="spellEnd"/>
      <w:r w:rsidRPr="00782865">
        <w:rPr>
          <w:rFonts w:ascii="Times New Roman" w:hAnsi="Times New Roman" w:cs="Times New Roman"/>
          <w:b w:val="0"/>
          <w:bCs/>
          <w:sz w:val="22"/>
          <w:szCs w:val="22"/>
          <w:lang w:val="es-CO"/>
        </w:rPr>
        <w:t>.</w:t>
      </w:r>
    </w:p>
    <w:p w14:paraId="63713599" w14:textId="3753546C" w:rsidR="00C019C6" w:rsidRPr="00782865" w:rsidRDefault="00C019C6" w:rsidP="00EB0A2B">
      <w:pPr>
        <w:spacing w:line="480" w:lineRule="auto"/>
        <w:rPr>
          <w:rFonts w:ascii="Times New Roman" w:hAnsi="Times New Roman" w:cs="Times New Roman"/>
          <w:b w:val="0"/>
          <w:bCs/>
          <w:sz w:val="22"/>
          <w:szCs w:val="22"/>
        </w:rPr>
      </w:pPr>
      <w:proofErr w:type="spellStart"/>
      <w:r w:rsidRPr="00782865">
        <w:rPr>
          <w:rFonts w:ascii="Times New Roman" w:hAnsi="Times New Roman" w:cs="Times New Roman"/>
          <w:sz w:val="22"/>
          <w:szCs w:val="22"/>
        </w:rPr>
        <w:t>Keywords</w:t>
      </w:r>
      <w:proofErr w:type="spellEnd"/>
      <w:r w:rsidRPr="00782865">
        <w:rPr>
          <w:rFonts w:ascii="Times New Roman" w:hAnsi="Times New Roman" w:cs="Times New Roman"/>
          <w:sz w:val="22"/>
          <w:szCs w:val="22"/>
        </w:rPr>
        <w:t>:</w:t>
      </w:r>
      <w:r w:rsidRPr="00782865">
        <w:rPr>
          <w:rFonts w:ascii="Times New Roman" w:hAnsi="Times New Roman" w:cs="Times New Roman"/>
          <w:b w:val="0"/>
          <w:bCs/>
          <w:sz w:val="22"/>
          <w:szCs w:val="22"/>
        </w:rPr>
        <w:t xml:space="preserve"> </w:t>
      </w:r>
      <w:proofErr w:type="spellStart"/>
      <w:r w:rsidRPr="00782865">
        <w:rPr>
          <w:rFonts w:ascii="Times New Roman" w:hAnsi="Times New Roman" w:cs="Times New Roman"/>
          <w:b w:val="0"/>
          <w:bCs/>
          <w:sz w:val="22"/>
          <w:szCs w:val="22"/>
        </w:rPr>
        <w:t>Neuroendocrine</w:t>
      </w:r>
      <w:proofErr w:type="spellEnd"/>
      <w:r w:rsidRPr="00782865">
        <w:rPr>
          <w:rFonts w:ascii="Times New Roman" w:hAnsi="Times New Roman" w:cs="Times New Roman"/>
          <w:b w:val="0"/>
          <w:bCs/>
          <w:sz w:val="22"/>
          <w:szCs w:val="22"/>
        </w:rPr>
        <w:t xml:space="preserve"> Tumor, </w:t>
      </w:r>
      <w:proofErr w:type="spellStart"/>
      <w:r w:rsidRPr="00782865">
        <w:rPr>
          <w:rFonts w:ascii="Times New Roman" w:hAnsi="Times New Roman" w:cs="Times New Roman"/>
          <w:b w:val="0"/>
          <w:bCs/>
          <w:sz w:val="22"/>
          <w:szCs w:val="22"/>
        </w:rPr>
        <w:t>Biliary</w:t>
      </w:r>
      <w:proofErr w:type="spellEnd"/>
      <w:r w:rsidRPr="00782865">
        <w:rPr>
          <w:rFonts w:ascii="Times New Roman" w:hAnsi="Times New Roman" w:cs="Times New Roman"/>
          <w:b w:val="0"/>
          <w:bCs/>
          <w:sz w:val="22"/>
          <w:szCs w:val="22"/>
        </w:rPr>
        <w:t xml:space="preserve"> </w:t>
      </w:r>
      <w:proofErr w:type="spellStart"/>
      <w:r w:rsidRPr="00782865">
        <w:rPr>
          <w:rFonts w:ascii="Times New Roman" w:hAnsi="Times New Roman" w:cs="Times New Roman"/>
          <w:b w:val="0"/>
          <w:bCs/>
          <w:sz w:val="22"/>
          <w:szCs w:val="22"/>
        </w:rPr>
        <w:t>Tract</w:t>
      </w:r>
      <w:proofErr w:type="spellEnd"/>
      <w:r w:rsidRPr="00782865">
        <w:rPr>
          <w:rFonts w:ascii="Times New Roman" w:hAnsi="Times New Roman" w:cs="Times New Roman"/>
          <w:b w:val="0"/>
          <w:bCs/>
          <w:sz w:val="22"/>
          <w:szCs w:val="22"/>
        </w:rPr>
        <w:t xml:space="preserve">, </w:t>
      </w:r>
      <w:proofErr w:type="spellStart"/>
      <w:r w:rsidRPr="00782865">
        <w:rPr>
          <w:rFonts w:ascii="Times New Roman" w:hAnsi="Times New Roman" w:cs="Times New Roman"/>
          <w:b w:val="0"/>
          <w:bCs/>
          <w:sz w:val="22"/>
          <w:szCs w:val="22"/>
        </w:rPr>
        <w:t>Surgery</w:t>
      </w:r>
      <w:proofErr w:type="spellEnd"/>
      <w:r w:rsidRPr="00782865">
        <w:rPr>
          <w:rFonts w:ascii="Times New Roman" w:hAnsi="Times New Roman" w:cs="Times New Roman"/>
          <w:b w:val="0"/>
          <w:bCs/>
          <w:sz w:val="22"/>
          <w:szCs w:val="22"/>
        </w:rPr>
        <w:t>, Prognosis</w:t>
      </w:r>
    </w:p>
    <w:p w14:paraId="529B5722" w14:textId="77777777" w:rsidR="000F741C" w:rsidRPr="00782865" w:rsidRDefault="000F741C" w:rsidP="000F741C">
      <w:pPr>
        <w:spacing w:line="480" w:lineRule="auto"/>
        <w:rPr>
          <w:rFonts w:ascii="Times New Roman" w:hAnsi="Times New Roman" w:cs="Times New Roman"/>
          <w:b w:val="0"/>
          <w:bCs/>
          <w:sz w:val="22"/>
          <w:szCs w:val="22"/>
        </w:rPr>
      </w:pPr>
    </w:p>
    <w:p w14:paraId="12075C53" w14:textId="77777777" w:rsidR="000F741C" w:rsidRPr="00782865" w:rsidRDefault="000F741C" w:rsidP="000F741C">
      <w:pPr>
        <w:spacing w:line="480" w:lineRule="auto"/>
        <w:rPr>
          <w:rFonts w:ascii="Times New Roman" w:hAnsi="Times New Roman" w:cs="Times New Roman"/>
          <w:b w:val="0"/>
          <w:bCs/>
          <w:sz w:val="22"/>
          <w:szCs w:val="22"/>
        </w:rPr>
      </w:pPr>
    </w:p>
    <w:p w14:paraId="6AE3B15F" w14:textId="77777777" w:rsidR="000F741C" w:rsidRPr="00782865" w:rsidRDefault="000F741C" w:rsidP="000F741C">
      <w:pPr>
        <w:spacing w:line="480" w:lineRule="auto"/>
        <w:rPr>
          <w:rFonts w:ascii="Times New Roman" w:hAnsi="Times New Roman" w:cs="Times New Roman"/>
          <w:b w:val="0"/>
          <w:bCs/>
          <w:sz w:val="22"/>
          <w:szCs w:val="22"/>
        </w:rPr>
      </w:pPr>
    </w:p>
    <w:p w14:paraId="6C2016B5" w14:textId="5AE4AE36" w:rsidR="000F741C" w:rsidRPr="00782865" w:rsidRDefault="000F741C" w:rsidP="000F741C">
      <w:pPr>
        <w:spacing w:line="480" w:lineRule="auto"/>
        <w:rPr>
          <w:rFonts w:ascii="Times New Roman" w:hAnsi="Times New Roman" w:cs="Times New Roman"/>
          <w:b w:val="0"/>
          <w:bCs/>
          <w:sz w:val="22"/>
          <w:szCs w:val="22"/>
          <w:lang w:val="es-CO"/>
        </w:rPr>
      </w:pPr>
      <w:r w:rsidRPr="00782865">
        <w:rPr>
          <w:rFonts w:ascii="Times New Roman" w:hAnsi="Times New Roman" w:cs="Times New Roman"/>
          <w:b w:val="0"/>
          <w:bCs/>
          <w:sz w:val="22"/>
          <w:szCs w:val="22"/>
          <w:lang w:val="es-CO"/>
        </w:rPr>
        <w:t xml:space="preserve">Los tumores neuroendocrinos (TNE) constituyen neoplasias epiteliales heterogéneas originadas de células neuroendocrinas tipo </w:t>
      </w:r>
      <w:proofErr w:type="spellStart"/>
      <w:r w:rsidRPr="00782865">
        <w:rPr>
          <w:rFonts w:ascii="Times New Roman" w:hAnsi="Times New Roman" w:cs="Times New Roman"/>
          <w:b w:val="0"/>
          <w:bCs/>
          <w:sz w:val="22"/>
          <w:szCs w:val="22"/>
          <w:lang w:val="es-CO"/>
        </w:rPr>
        <w:t>Kulchitsky</w:t>
      </w:r>
      <w:proofErr w:type="spellEnd"/>
      <w:r w:rsidRPr="00782865">
        <w:rPr>
          <w:rFonts w:ascii="Times New Roman" w:hAnsi="Times New Roman" w:cs="Times New Roman"/>
          <w:b w:val="0"/>
          <w:bCs/>
          <w:sz w:val="22"/>
          <w:szCs w:val="22"/>
          <w:lang w:val="es-CO"/>
        </w:rPr>
        <w:t xml:space="preserve"> presentes en las criptas de </w:t>
      </w:r>
      <w:proofErr w:type="spellStart"/>
      <w:r w:rsidRPr="00782865">
        <w:rPr>
          <w:rFonts w:ascii="Times New Roman" w:hAnsi="Times New Roman" w:cs="Times New Roman"/>
          <w:b w:val="0"/>
          <w:bCs/>
          <w:sz w:val="22"/>
          <w:szCs w:val="22"/>
          <w:lang w:val="es-CO"/>
        </w:rPr>
        <w:t>Lieberkuhn</w:t>
      </w:r>
      <w:proofErr w:type="spellEnd"/>
      <w:r w:rsidRPr="00782865">
        <w:rPr>
          <w:rFonts w:ascii="Times New Roman" w:hAnsi="Times New Roman" w:cs="Times New Roman"/>
          <w:b w:val="0"/>
          <w:bCs/>
          <w:sz w:val="22"/>
          <w:szCs w:val="22"/>
          <w:lang w:val="es-CO"/>
        </w:rPr>
        <w:t xml:space="preserve">, caracterizadas por producir sustancias hormonales y péptidos </w:t>
      </w:r>
      <w:proofErr w:type="spellStart"/>
      <w:r w:rsidRPr="00782865">
        <w:rPr>
          <w:rFonts w:ascii="Times New Roman" w:hAnsi="Times New Roman" w:cs="Times New Roman"/>
          <w:b w:val="0"/>
          <w:bCs/>
          <w:sz w:val="22"/>
          <w:szCs w:val="22"/>
          <w:lang w:val="es-CO"/>
        </w:rPr>
        <w:t>vasoactivos</w:t>
      </w:r>
      <w:proofErr w:type="spellEnd"/>
      <w:r w:rsidRPr="00782865">
        <w:rPr>
          <w:rFonts w:ascii="Times New Roman" w:hAnsi="Times New Roman" w:cs="Times New Roman"/>
          <w:b w:val="0"/>
          <w:bCs/>
          <w:sz w:val="22"/>
          <w:szCs w:val="22"/>
          <w:lang w:val="es-CO"/>
        </w:rPr>
        <w:t xml:space="preserve"> (</w:t>
      </w:r>
      <w:proofErr w:type="spellStart"/>
      <w:r w:rsidR="00A17C84" w:rsidRPr="00782865">
        <w:rPr>
          <w:rFonts w:ascii="Times New Roman" w:hAnsi="Times New Roman" w:cs="Times New Roman"/>
          <w:b w:val="0"/>
          <w:bCs/>
          <w:sz w:val="22"/>
          <w:szCs w:val="22"/>
          <w:lang w:val="es-CO"/>
        </w:rPr>
        <w:t>Costin</w:t>
      </w:r>
      <w:proofErr w:type="spellEnd"/>
      <w:r w:rsidR="00A17C84" w:rsidRPr="00782865">
        <w:rPr>
          <w:rFonts w:ascii="Times New Roman" w:hAnsi="Times New Roman" w:cs="Times New Roman"/>
          <w:b w:val="0"/>
          <w:bCs/>
          <w:sz w:val="22"/>
          <w:szCs w:val="22"/>
          <w:lang w:val="es-CO"/>
        </w:rPr>
        <w:t xml:space="preserve"> et al.,2017</w:t>
      </w:r>
      <w:r w:rsidRPr="00782865">
        <w:rPr>
          <w:rFonts w:ascii="Times New Roman" w:hAnsi="Times New Roman" w:cs="Times New Roman"/>
          <w:b w:val="0"/>
          <w:bCs/>
          <w:sz w:val="22"/>
          <w:szCs w:val="22"/>
          <w:lang w:val="es-CO"/>
        </w:rPr>
        <w:t>). Aunque predominan en el tracto gastrointestinal (45,2%), el sistema respiratorio (30,2%) y el páncreas (15,3%)</w:t>
      </w:r>
      <w:r w:rsidR="00530469" w:rsidRPr="00782865">
        <w:rPr>
          <w:rFonts w:ascii="Times New Roman" w:hAnsi="Times New Roman" w:cs="Times New Roman"/>
          <w:b w:val="0"/>
          <w:bCs/>
          <w:sz w:val="22"/>
          <w:szCs w:val="22"/>
          <w:lang w:val="es-CO"/>
        </w:rPr>
        <w:t xml:space="preserve"> (Zhang et al.,2022)</w:t>
      </w:r>
      <w:r w:rsidRPr="00782865">
        <w:rPr>
          <w:rFonts w:ascii="Times New Roman" w:hAnsi="Times New Roman" w:cs="Times New Roman"/>
          <w:b w:val="0"/>
          <w:bCs/>
          <w:sz w:val="22"/>
          <w:szCs w:val="22"/>
          <w:lang w:val="es-CO"/>
        </w:rPr>
        <w:t xml:space="preserve">, se han reportado casos excepcionales en órganos como vejiga, próstata, ovario, endometrio, vulva, mama, tejidos blandos, tracto biliar extrahepático, riñón, tracto nasosinusal y timo (Díaz del Arco et al., 2018; </w:t>
      </w:r>
      <w:proofErr w:type="spellStart"/>
      <w:r w:rsidRPr="00782865">
        <w:rPr>
          <w:rFonts w:ascii="Times New Roman" w:hAnsi="Times New Roman" w:cs="Times New Roman"/>
          <w:b w:val="0"/>
          <w:bCs/>
          <w:sz w:val="22"/>
          <w:szCs w:val="22"/>
          <w:lang w:val="es-CO"/>
        </w:rPr>
        <w:t>Modlin</w:t>
      </w:r>
      <w:proofErr w:type="spellEnd"/>
      <w:r w:rsidRPr="00782865">
        <w:rPr>
          <w:rFonts w:ascii="Times New Roman" w:hAnsi="Times New Roman" w:cs="Times New Roman"/>
          <w:b w:val="0"/>
          <w:bCs/>
          <w:sz w:val="22"/>
          <w:szCs w:val="22"/>
          <w:lang w:val="es-CO"/>
        </w:rPr>
        <w:t xml:space="preserve"> et al., 2003). </w:t>
      </w:r>
    </w:p>
    <w:p w14:paraId="2613FEA3" w14:textId="47169DE2" w:rsidR="000F741C" w:rsidRPr="00782865" w:rsidRDefault="000F741C" w:rsidP="000F741C">
      <w:pPr>
        <w:spacing w:line="480" w:lineRule="auto"/>
        <w:rPr>
          <w:rFonts w:ascii="Times New Roman" w:hAnsi="Times New Roman" w:cs="Times New Roman"/>
          <w:b w:val="0"/>
          <w:bCs/>
          <w:sz w:val="22"/>
          <w:szCs w:val="22"/>
          <w:lang w:val="es-CO"/>
        </w:rPr>
      </w:pPr>
      <w:r w:rsidRPr="00782865">
        <w:rPr>
          <w:rFonts w:ascii="Times New Roman" w:hAnsi="Times New Roman" w:cs="Times New Roman"/>
          <w:b w:val="0"/>
          <w:bCs/>
          <w:sz w:val="22"/>
          <w:szCs w:val="22"/>
          <w:lang w:val="es-CO"/>
        </w:rPr>
        <w:lastRenderedPageBreak/>
        <w:t>Estos tumores son excepcionalmente raros en la vía biliar, representando entre el 0,2% y 2% de todos los TNE gastrointestinales (</w:t>
      </w:r>
      <w:proofErr w:type="spellStart"/>
      <w:r w:rsidR="00A17C84" w:rsidRPr="00782865">
        <w:rPr>
          <w:rFonts w:ascii="Times New Roman" w:hAnsi="Times New Roman" w:cs="Times New Roman"/>
          <w:b w:val="0"/>
          <w:bCs/>
          <w:sz w:val="22"/>
          <w:szCs w:val="22"/>
          <w:lang w:val="es-CO"/>
        </w:rPr>
        <w:t>Fennelly</w:t>
      </w:r>
      <w:proofErr w:type="spellEnd"/>
      <w:r w:rsidR="00A17C84" w:rsidRPr="00782865">
        <w:rPr>
          <w:rFonts w:ascii="Times New Roman" w:hAnsi="Times New Roman" w:cs="Times New Roman"/>
          <w:b w:val="0"/>
          <w:bCs/>
          <w:sz w:val="22"/>
          <w:szCs w:val="22"/>
          <w:lang w:val="es-CO"/>
        </w:rPr>
        <w:t xml:space="preserve"> et al.,2024</w:t>
      </w:r>
      <w:r w:rsidRPr="00782865">
        <w:rPr>
          <w:rFonts w:ascii="Times New Roman" w:hAnsi="Times New Roman" w:cs="Times New Roman"/>
          <w:b w:val="0"/>
          <w:bCs/>
          <w:sz w:val="22"/>
          <w:szCs w:val="22"/>
          <w:lang w:val="es-CO"/>
        </w:rPr>
        <w:t xml:space="preserve">) y constituyen aproximadamente entre el 0,01% y 0,5% del total de tumores del tracto biliar </w:t>
      </w:r>
      <w:proofErr w:type="spellStart"/>
      <w:r w:rsidRPr="00782865">
        <w:rPr>
          <w:rFonts w:ascii="Times New Roman" w:hAnsi="Times New Roman" w:cs="Times New Roman"/>
          <w:b w:val="0"/>
          <w:bCs/>
          <w:sz w:val="22"/>
          <w:szCs w:val="22"/>
          <w:lang w:val="es-CO"/>
        </w:rPr>
        <w:t>extrahepático</w:t>
      </w:r>
      <w:proofErr w:type="spellEnd"/>
      <w:r w:rsidRPr="00782865">
        <w:rPr>
          <w:rFonts w:ascii="Times New Roman" w:hAnsi="Times New Roman" w:cs="Times New Roman"/>
          <w:b w:val="0"/>
          <w:bCs/>
          <w:sz w:val="22"/>
          <w:szCs w:val="22"/>
          <w:lang w:val="es-CO"/>
        </w:rPr>
        <w:t xml:space="preserve"> (excluyendo la vesícula biliar) y alrededor del 0,19% de los carcinomas neuroendocrinos (CNE) del conducto biliar (</w:t>
      </w:r>
      <w:proofErr w:type="spellStart"/>
      <w:r w:rsidR="001F689B" w:rsidRPr="00782865">
        <w:rPr>
          <w:rFonts w:ascii="Times New Roman" w:hAnsi="Times New Roman" w:cs="Times New Roman"/>
          <w:b w:val="0"/>
          <w:sz w:val="22"/>
          <w:szCs w:val="22"/>
        </w:rPr>
        <w:t>Sîrbu</w:t>
      </w:r>
      <w:proofErr w:type="spellEnd"/>
      <w:r w:rsidR="001F689B" w:rsidRPr="00782865">
        <w:rPr>
          <w:rFonts w:ascii="Times New Roman" w:hAnsi="Times New Roman" w:cs="Times New Roman"/>
          <w:b w:val="0"/>
          <w:sz w:val="22"/>
          <w:szCs w:val="22"/>
        </w:rPr>
        <w:t xml:space="preserve"> </w:t>
      </w:r>
      <w:proofErr w:type="spellStart"/>
      <w:r w:rsidR="001F689B" w:rsidRPr="00782865">
        <w:rPr>
          <w:rFonts w:ascii="Times New Roman" w:hAnsi="Times New Roman" w:cs="Times New Roman"/>
          <w:b w:val="0"/>
          <w:sz w:val="22"/>
          <w:szCs w:val="22"/>
        </w:rPr>
        <w:t>Boeåi</w:t>
      </w:r>
      <w:proofErr w:type="spellEnd"/>
      <w:r w:rsidR="001F689B" w:rsidRPr="00782865">
        <w:rPr>
          <w:rFonts w:ascii="Times New Roman" w:hAnsi="Times New Roman" w:cs="Times New Roman"/>
          <w:bCs/>
          <w:sz w:val="22"/>
          <w:szCs w:val="22"/>
        </w:rPr>
        <w:t xml:space="preserve"> </w:t>
      </w:r>
      <w:r w:rsidR="001F689B" w:rsidRPr="00782865">
        <w:rPr>
          <w:rFonts w:ascii="Times New Roman" w:hAnsi="Times New Roman" w:cs="Times New Roman"/>
          <w:b w:val="0"/>
          <w:sz w:val="22"/>
          <w:szCs w:val="22"/>
        </w:rPr>
        <w:t>et al., 2019</w:t>
      </w:r>
      <w:r w:rsidRPr="00782865">
        <w:rPr>
          <w:rFonts w:ascii="Times New Roman" w:hAnsi="Times New Roman" w:cs="Times New Roman"/>
          <w:b w:val="0"/>
          <w:bCs/>
          <w:sz w:val="22"/>
          <w:szCs w:val="22"/>
          <w:lang w:val="es-CO"/>
        </w:rPr>
        <w:t>). En una revisión exhaustiva de 13.715 casos de TNE del sistema digestivo, la incidencia específica en vías biliares extrahepáticas fue del 0,32% (</w:t>
      </w:r>
      <w:proofErr w:type="spellStart"/>
      <w:r w:rsidRPr="00782865">
        <w:rPr>
          <w:rFonts w:ascii="Times New Roman" w:hAnsi="Times New Roman" w:cs="Times New Roman"/>
          <w:b w:val="0"/>
          <w:bCs/>
          <w:sz w:val="22"/>
          <w:szCs w:val="22"/>
          <w:lang w:val="es-CO"/>
        </w:rPr>
        <w:t>Modlin</w:t>
      </w:r>
      <w:proofErr w:type="spellEnd"/>
      <w:r w:rsidRPr="00782865">
        <w:rPr>
          <w:rFonts w:ascii="Times New Roman" w:hAnsi="Times New Roman" w:cs="Times New Roman"/>
          <w:b w:val="0"/>
          <w:bCs/>
          <w:sz w:val="22"/>
          <w:szCs w:val="22"/>
          <w:lang w:val="es-CO"/>
        </w:rPr>
        <w:t>, 2003).</w:t>
      </w:r>
    </w:p>
    <w:p w14:paraId="681C87CF" w14:textId="74F105DE" w:rsidR="000F741C" w:rsidRPr="00782865" w:rsidRDefault="000F741C" w:rsidP="000F741C">
      <w:pPr>
        <w:spacing w:line="480" w:lineRule="auto"/>
        <w:rPr>
          <w:rFonts w:ascii="Times New Roman" w:hAnsi="Times New Roman" w:cs="Times New Roman"/>
          <w:b w:val="0"/>
          <w:bCs/>
          <w:sz w:val="22"/>
          <w:szCs w:val="22"/>
          <w:lang w:val="es-CO"/>
        </w:rPr>
      </w:pPr>
      <w:r w:rsidRPr="00782865">
        <w:rPr>
          <w:rFonts w:ascii="Times New Roman" w:hAnsi="Times New Roman" w:cs="Times New Roman"/>
          <w:b w:val="0"/>
          <w:bCs/>
          <w:sz w:val="22"/>
          <w:szCs w:val="22"/>
          <w:lang w:val="es-CO"/>
        </w:rPr>
        <w:t>El sitio más frecuente de presentación es el colédoco (57,14%), seguido por la confluencia hiliar (27,28%), conducto cístico (9,1%), conducto hepático común (5,12%) y conducto hepático izquierdo (1,23%) (</w:t>
      </w:r>
      <w:proofErr w:type="spellStart"/>
      <w:r w:rsidR="0085751C" w:rsidRPr="00782865">
        <w:rPr>
          <w:rFonts w:ascii="Times New Roman" w:hAnsi="Times New Roman" w:cs="Times New Roman"/>
          <w:b w:val="0"/>
          <w:bCs/>
          <w:sz w:val="22"/>
          <w:szCs w:val="22"/>
          <w:lang w:val="es-CO"/>
        </w:rPr>
        <w:t>Costin</w:t>
      </w:r>
      <w:proofErr w:type="spellEnd"/>
      <w:r w:rsidR="0085751C" w:rsidRPr="00782865">
        <w:rPr>
          <w:rFonts w:ascii="Times New Roman" w:hAnsi="Times New Roman" w:cs="Times New Roman"/>
          <w:b w:val="0"/>
          <w:bCs/>
          <w:sz w:val="22"/>
          <w:szCs w:val="22"/>
          <w:lang w:val="es-CO"/>
        </w:rPr>
        <w:t xml:space="preserve"> 2017</w:t>
      </w:r>
      <w:r w:rsidRPr="00782865">
        <w:rPr>
          <w:rFonts w:ascii="Times New Roman" w:hAnsi="Times New Roman" w:cs="Times New Roman"/>
          <w:b w:val="0"/>
          <w:bCs/>
          <w:sz w:val="22"/>
          <w:szCs w:val="22"/>
          <w:lang w:val="es-CO"/>
        </w:rPr>
        <w:t>). Las metástasis se encuentran presentes en aproximadamente un tercio de los pacientes al momento del diagnóstico (</w:t>
      </w:r>
      <w:proofErr w:type="spellStart"/>
      <w:r w:rsidRPr="00782865">
        <w:rPr>
          <w:rFonts w:ascii="Times New Roman" w:hAnsi="Times New Roman" w:cs="Times New Roman"/>
          <w:b w:val="0"/>
          <w:bCs/>
          <w:sz w:val="22"/>
          <w:szCs w:val="22"/>
          <w:lang w:val="es-CO"/>
        </w:rPr>
        <w:t>Michalopoulos</w:t>
      </w:r>
      <w:proofErr w:type="spellEnd"/>
      <w:r w:rsidRPr="00782865">
        <w:rPr>
          <w:rFonts w:ascii="Times New Roman" w:hAnsi="Times New Roman" w:cs="Times New Roman"/>
          <w:b w:val="0"/>
          <w:bCs/>
          <w:sz w:val="22"/>
          <w:szCs w:val="22"/>
          <w:lang w:val="es-CO"/>
        </w:rPr>
        <w:t xml:space="preserve"> et al., 2014). Clínicamente, prevalecen en mujeres con relación 1,6:1 y la edad media es de 47 años (rango de 6 a 79), con casos raros en niños y adolescentes (</w:t>
      </w:r>
      <w:proofErr w:type="spellStart"/>
      <w:r w:rsidRPr="00782865">
        <w:rPr>
          <w:rFonts w:ascii="Times New Roman" w:hAnsi="Times New Roman" w:cs="Times New Roman"/>
          <w:b w:val="0"/>
          <w:bCs/>
          <w:sz w:val="22"/>
          <w:szCs w:val="22"/>
          <w:lang w:val="es-CO"/>
        </w:rPr>
        <w:t>Michalopoulos</w:t>
      </w:r>
      <w:proofErr w:type="spellEnd"/>
      <w:r w:rsidRPr="00782865">
        <w:rPr>
          <w:rFonts w:ascii="Times New Roman" w:hAnsi="Times New Roman" w:cs="Times New Roman"/>
          <w:b w:val="0"/>
          <w:bCs/>
          <w:sz w:val="22"/>
          <w:szCs w:val="22"/>
          <w:lang w:val="es-CO"/>
        </w:rPr>
        <w:t>, 2014).</w:t>
      </w:r>
    </w:p>
    <w:p w14:paraId="2992ECD0" w14:textId="58672754" w:rsidR="000F741C" w:rsidRPr="00782865" w:rsidRDefault="000F741C" w:rsidP="000F741C">
      <w:pPr>
        <w:spacing w:line="480" w:lineRule="auto"/>
        <w:rPr>
          <w:rFonts w:ascii="Times New Roman" w:hAnsi="Times New Roman" w:cs="Times New Roman"/>
          <w:b w:val="0"/>
          <w:bCs/>
          <w:sz w:val="22"/>
          <w:szCs w:val="22"/>
          <w:lang w:val="es-CO"/>
        </w:rPr>
      </w:pPr>
      <w:r w:rsidRPr="00782865">
        <w:rPr>
          <w:rFonts w:ascii="Times New Roman" w:hAnsi="Times New Roman" w:cs="Times New Roman"/>
          <w:b w:val="0"/>
          <w:bCs/>
          <w:sz w:val="22"/>
          <w:szCs w:val="22"/>
          <w:lang w:val="es-CO"/>
        </w:rPr>
        <w:t xml:space="preserve">Históricamente, Joel reportó en 1929 el primer tumor carcinoide en la vesícula biliar, seguido </w:t>
      </w:r>
      <w:proofErr w:type="spellStart"/>
      <w:r w:rsidR="00203C19" w:rsidRPr="00782865">
        <w:rPr>
          <w:rFonts w:ascii="Times New Roman" w:hAnsi="Times New Roman" w:cs="Times New Roman"/>
          <w:b w:val="0"/>
          <w:bCs/>
          <w:sz w:val="22"/>
          <w:szCs w:val="22"/>
          <w:lang w:val="es-CO"/>
        </w:rPr>
        <w:t>metaplasia</w:t>
      </w:r>
      <w:r w:rsidRPr="00782865">
        <w:rPr>
          <w:rFonts w:ascii="Times New Roman" w:hAnsi="Times New Roman" w:cs="Times New Roman"/>
          <w:b w:val="0"/>
          <w:bCs/>
          <w:sz w:val="22"/>
          <w:szCs w:val="22"/>
          <w:lang w:val="es-CO"/>
        </w:rPr>
        <w:t>por</w:t>
      </w:r>
      <w:proofErr w:type="spellEnd"/>
      <w:r w:rsidRPr="00782865">
        <w:rPr>
          <w:rFonts w:ascii="Times New Roman" w:hAnsi="Times New Roman" w:cs="Times New Roman"/>
          <w:b w:val="0"/>
          <w:bCs/>
          <w:sz w:val="22"/>
          <w:szCs w:val="22"/>
          <w:lang w:val="es-CO"/>
        </w:rPr>
        <w:t xml:space="preserve"> Davies en 1959, quien describió un TNE </w:t>
      </w:r>
      <w:proofErr w:type="spellStart"/>
      <w:r w:rsidRPr="00782865">
        <w:rPr>
          <w:rFonts w:ascii="Times New Roman" w:hAnsi="Times New Roman" w:cs="Times New Roman"/>
          <w:b w:val="0"/>
          <w:bCs/>
          <w:sz w:val="22"/>
          <w:szCs w:val="22"/>
          <w:lang w:val="es-CO"/>
        </w:rPr>
        <w:t>periampular</w:t>
      </w:r>
      <w:proofErr w:type="spellEnd"/>
      <w:r w:rsidRPr="00782865">
        <w:rPr>
          <w:rFonts w:ascii="Times New Roman" w:hAnsi="Times New Roman" w:cs="Times New Roman"/>
          <w:b w:val="0"/>
          <w:bCs/>
          <w:sz w:val="22"/>
          <w:szCs w:val="22"/>
          <w:lang w:val="es-CO"/>
        </w:rPr>
        <w:t xml:space="preserve"> (</w:t>
      </w:r>
      <w:proofErr w:type="spellStart"/>
      <w:r w:rsidRPr="00782865">
        <w:rPr>
          <w:rFonts w:ascii="Times New Roman" w:hAnsi="Times New Roman" w:cs="Times New Roman"/>
          <w:b w:val="0"/>
          <w:bCs/>
          <w:sz w:val="22"/>
          <w:szCs w:val="22"/>
          <w:lang w:val="es-CO"/>
        </w:rPr>
        <w:t>Michalopoulos</w:t>
      </w:r>
      <w:proofErr w:type="spellEnd"/>
      <w:r w:rsidRPr="00782865">
        <w:rPr>
          <w:rFonts w:ascii="Times New Roman" w:hAnsi="Times New Roman" w:cs="Times New Roman"/>
          <w:b w:val="0"/>
          <w:bCs/>
          <w:sz w:val="22"/>
          <w:szCs w:val="22"/>
          <w:lang w:val="es-CO"/>
        </w:rPr>
        <w:t xml:space="preserve">, 2014). El primer caso documentado claramente originado en el colédoco fue descrito por </w:t>
      </w:r>
      <w:proofErr w:type="spellStart"/>
      <w:r w:rsidRPr="00782865">
        <w:rPr>
          <w:rFonts w:ascii="Times New Roman" w:hAnsi="Times New Roman" w:cs="Times New Roman"/>
          <w:b w:val="0"/>
          <w:bCs/>
          <w:sz w:val="22"/>
          <w:szCs w:val="22"/>
          <w:lang w:val="es-CO"/>
        </w:rPr>
        <w:t>Pilz</w:t>
      </w:r>
      <w:proofErr w:type="spellEnd"/>
      <w:r w:rsidRPr="00782865">
        <w:rPr>
          <w:rFonts w:ascii="Times New Roman" w:hAnsi="Times New Roman" w:cs="Times New Roman"/>
          <w:b w:val="0"/>
          <w:bCs/>
          <w:sz w:val="22"/>
          <w:szCs w:val="22"/>
          <w:lang w:val="es-CO"/>
        </w:rPr>
        <w:t xml:space="preserve"> en 1961, y hasta el 202</w:t>
      </w:r>
      <w:r w:rsidR="00842F17" w:rsidRPr="00782865">
        <w:rPr>
          <w:rFonts w:ascii="Times New Roman" w:hAnsi="Times New Roman" w:cs="Times New Roman"/>
          <w:b w:val="0"/>
          <w:bCs/>
          <w:sz w:val="22"/>
          <w:szCs w:val="22"/>
          <w:lang w:val="es-CO"/>
        </w:rPr>
        <w:t>0</w:t>
      </w:r>
      <w:r w:rsidRPr="00782865">
        <w:rPr>
          <w:rFonts w:ascii="Times New Roman" w:hAnsi="Times New Roman" w:cs="Times New Roman"/>
          <w:b w:val="0"/>
          <w:bCs/>
          <w:sz w:val="22"/>
          <w:szCs w:val="22"/>
          <w:lang w:val="es-CO"/>
        </w:rPr>
        <w:t xml:space="preserve">, se han notificado 150 casos de TNE de vía biliar </w:t>
      </w:r>
      <w:proofErr w:type="spellStart"/>
      <w:r w:rsidRPr="00782865">
        <w:rPr>
          <w:rFonts w:ascii="Times New Roman" w:hAnsi="Times New Roman" w:cs="Times New Roman"/>
          <w:b w:val="0"/>
          <w:bCs/>
          <w:sz w:val="22"/>
          <w:szCs w:val="22"/>
          <w:lang w:val="es-CO"/>
        </w:rPr>
        <w:t>extrahepática</w:t>
      </w:r>
      <w:proofErr w:type="spellEnd"/>
      <w:r w:rsidR="00842F17" w:rsidRPr="00782865">
        <w:rPr>
          <w:rFonts w:ascii="Times New Roman" w:hAnsi="Times New Roman" w:cs="Times New Roman"/>
          <w:b w:val="0"/>
          <w:bCs/>
          <w:sz w:val="22"/>
          <w:szCs w:val="22"/>
          <w:lang w:val="es-CO"/>
        </w:rPr>
        <w:t xml:space="preserve"> (</w:t>
      </w:r>
      <w:proofErr w:type="spellStart"/>
      <w:r w:rsidR="00842F17" w:rsidRPr="00782865">
        <w:rPr>
          <w:rFonts w:ascii="Times New Roman" w:hAnsi="Times New Roman" w:cs="Times New Roman"/>
          <w:b w:val="0"/>
          <w:bCs/>
          <w:sz w:val="22"/>
          <w:szCs w:val="22"/>
          <w:lang w:val="es-CO"/>
        </w:rPr>
        <w:t>Michalopoulos</w:t>
      </w:r>
      <w:proofErr w:type="spellEnd"/>
      <w:r w:rsidR="00842F17" w:rsidRPr="00782865">
        <w:rPr>
          <w:rFonts w:ascii="Times New Roman" w:hAnsi="Times New Roman" w:cs="Times New Roman"/>
          <w:b w:val="0"/>
          <w:bCs/>
          <w:sz w:val="22"/>
          <w:szCs w:val="22"/>
          <w:lang w:val="es-CO"/>
        </w:rPr>
        <w:t xml:space="preserve">, 2014; </w:t>
      </w:r>
      <w:proofErr w:type="spellStart"/>
      <w:r w:rsidR="00842F17" w:rsidRPr="00782865">
        <w:rPr>
          <w:rFonts w:ascii="Times New Roman" w:hAnsi="Times New Roman" w:cs="Times New Roman"/>
          <w:b w:val="0"/>
          <w:sz w:val="22"/>
          <w:szCs w:val="22"/>
        </w:rPr>
        <w:t>Portigliotti</w:t>
      </w:r>
      <w:proofErr w:type="spellEnd"/>
      <w:r w:rsidR="00842F17" w:rsidRPr="00782865">
        <w:rPr>
          <w:rFonts w:ascii="Times New Roman" w:hAnsi="Times New Roman" w:cs="Times New Roman"/>
          <w:b w:val="0"/>
          <w:sz w:val="22"/>
          <w:szCs w:val="22"/>
        </w:rPr>
        <w:t xml:space="preserve"> et al., 2021</w:t>
      </w:r>
      <w:r w:rsidR="00842F17" w:rsidRPr="00782865">
        <w:rPr>
          <w:rFonts w:ascii="Times New Roman" w:hAnsi="Times New Roman" w:cs="Times New Roman"/>
          <w:b w:val="0"/>
          <w:bCs/>
          <w:sz w:val="22"/>
          <w:szCs w:val="22"/>
          <w:lang w:val="es-CO"/>
        </w:rPr>
        <w:t>).</w:t>
      </w:r>
      <w:r w:rsidRPr="00782865">
        <w:rPr>
          <w:rFonts w:ascii="Times New Roman" w:hAnsi="Times New Roman" w:cs="Times New Roman"/>
          <w:b w:val="0"/>
          <w:bCs/>
          <w:sz w:val="22"/>
          <w:szCs w:val="22"/>
          <w:lang w:val="es-CO"/>
        </w:rPr>
        <w:t xml:space="preserve"> y 22 casos de Carcinoma Neuroendocrino </w:t>
      </w:r>
      <w:r w:rsidR="00842F17" w:rsidRPr="00782865">
        <w:rPr>
          <w:rFonts w:ascii="Times New Roman" w:hAnsi="Times New Roman" w:cs="Times New Roman"/>
          <w:b w:val="0"/>
          <w:bCs/>
          <w:sz w:val="22"/>
          <w:szCs w:val="22"/>
          <w:lang w:val="es-CO"/>
        </w:rPr>
        <w:t>(Zhang et al.,2018)</w:t>
      </w:r>
    </w:p>
    <w:p w14:paraId="0493AE86" w14:textId="7A722EC2" w:rsidR="000F741C" w:rsidRPr="00782865" w:rsidRDefault="000F741C" w:rsidP="000F741C">
      <w:pPr>
        <w:spacing w:line="480" w:lineRule="auto"/>
        <w:rPr>
          <w:rFonts w:ascii="Times New Roman" w:hAnsi="Times New Roman" w:cs="Times New Roman"/>
          <w:b w:val="0"/>
          <w:bCs/>
          <w:sz w:val="22"/>
          <w:szCs w:val="22"/>
          <w:lang w:val="es-CO"/>
        </w:rPr>
      </w:pPr>
      <w:r w:rsidRPr="00782865">
        <w:rPr>
          <w:rFonts w:ascii="Times New Roman" w:hAnsi="Times New Roman" w:cs="Times New Roman"/>
          <w:b w:val="0"/>
          <w:bCs/>
          <w:sz w:val="22"/>
          <w:szCs w:val="22"/>
          <w:lang w:val="es-CO"/>
        </w:rPr>
        <w:t xml:space="preserve">Aunque no se han identificado factores predisponentes definitivos, se ha postulado que la inflamación crónica asociada a colelitiasis y coledocolitiasis podría inducir metaplasia intestinal, favoreciendo la </w:t>
      </w:r>
      <w:proofErr w:type="spellStart"/>
      <w:r w:rsidRPr="00782865">
        <w:rPr>
          <w:rFonts w:ascii="Times New Roman" w:hAnsi="Times New Roman" w:cs="Times New Roman"/>
          <w:b w:val="0"/>
          <w:bCs/>
          <w:sz w:val="22"/>
          <w:szCs w:val="22"/>
          <w:lang w:val="es-CO"/>
        </w:rPr>
        <w:t>malignización</w:t>
      </w:r>
      <w:proofErr w:type="spellEnd"/>
      <w:r w:rsidRPr="00782865">
        <w:rPr>
          <w:rFonts w:ascii="Times New Roman" w:hAnsi="Times New Roman" w:cs="Times New Roman"/>
          <w:b w:val="0"/>
          <w:bCs/>
          <w:sz w:val="22"/>
          <w:szCs w:val="22"/>
          <w:lang w:val="es-CO"/>
        </w:rPr>
        <w:t xml:space="preserve"> de células neuroendocrinas (</w:t>
      </w:r>
      <w:proofErr w:type="spellStart"/>
      <w:r w:rsidR="00203C19" w:rsidRPr="00782865">
        <w:rPr>
          <w:rFonts w:ascii="Times New Roman" w:hAnsi="Times New Roman" w:cs="Times New Roman"/>
          <w:b w:val="0"/>
          <w:bCs/>
          <w:sz w:val="22"/>
          <w:szCs w:val="22"/>
          <w:lang w:val="es-CO"/>
        </w:rPr>
        <w:t>Safwan</w:t>
      </w:r>
      <w:proofErr w:type="spellEnd"/>
      <w:r w:rsidR="00203C19" w:rsidRPr="00782865">
        <w:rPr>
          <w:rFonts w:ascii="Times New Roman" w:hAnsi="Times New Roman" w:cs="Times New Roman"/>
          <w:b w:val="0"/>
          <w:bCs/>
          <w:sz w:val="22"/>
          <w:szCs w:val="22"/>
          <w:lang w:val="es-CO"/>
        </w:rPr>
        <w:t>, M</w:t>
      </w:r>
      <w:r w:rsidRPr="00782865">
        <w:rPr>
          <w:rFonts w:ascii="Times New Roman" w:hAnsi="Times New Roman" w:cs="Times New Roman"/>
          <w:b w:val="0"/>
          <w:bCs/>
          <w:sz w:val="22"/>
          <w:szCs w:val="22"/>
          <w:lang w:val="es-CO"/>
        </w:rPr>
        <w:t xml:space="preserve"> et al., 201</w:t>
      </w:r>
      <w:r w:rsidR="00203C19" w:rsidRPr="00782865">
        <w:rPr>
          <w:rFonts w:ascii="Times New Roman" w:hAnsi="Times New Roman" w:cs="Times New Roman"/>
          <w:b w:val="0"/>
          <w:bCs/>
          <w:sz w:val="22"/>
          <w:szCs w:val="22"/>
          <w:lang w:val="es-CO"/>
        </w:rPr>
        <w:t>5</w:t>
      </w:r>
      <w:r w:rsidRPr="00782865">
        <w:rPr>
          <w:rFonts w:ascii="Times New Roman" w:hAnsi="Times New Roman" w:cs="Times New Roman"/>
          <w:b w:val="0"/>
          <w:bCs/>
          <w:sz w:val="22"/>
          <w:szCs w:val="22"/>
          <w:lang w:val="es-CO"/>
        </w:rPr>
        <w:t>;). Una revisión de 150 casos reportó la presencia concomitante de colelitiasis en el 19,2% de los pacientes estudiados (</w:t>
      </w:r>
      <w:proofErr w:type="spellStart"/>
      <w:r w:rsidRPr="00782865">
        <w:rPr>
          <w:rFonts w:ascii="Times New Roman" w:hAnsi="Times New Roman" w:cs="Times New Roman"/>
          <w:b w:val="0"/>
          <w:bCs/>
          <w:sz w:val="22"/>
          <w:szCs w:val="22"/>
          <w:lang w:val="es-CO"/>
        </w:rPr>
        <w:t>Michalopoulos</w:t>
      </w:r>
      <w:proofErr w:type="spellEnd"/>
      <w:r w:rsidRPr="00782865">
        <w:rPr>
          <w:rFonts w:ascii="Times New Roman" w:hAnsi="Times New Roman" w:cs="Times New Roman"/>
          <w:b w:val="0"/>
          <w:bCs/>
          <w:sz w:val="22"/>
          <w:szCs w:val="22"/>
          <w:lang w:val="es-CO"/>
        </w:rPr>
        <w:t>, 2014</w:t>
      </w:r>
      <w:r w:rsidR="00203C19" w:rsidRPr="00782865">
        <w:rPr>
          <w:rFonts w:ascii="Times New Roman" w:hAnsi="Times New Roman" w:cs="Times New Roman"/>
          <w:b w:val="0"/>
          <w:bCs/>
          <w:sz w:val="22"/>
          <w:szCs w:val="22"/>
          <w:lang w:val="es-CO"/>
        </w:rPr>
        <w:t>)</w:t>
      </w:r>
      <w:r w:rsidRPr="00782865">
        <w:rPr>
          <w:rFonts w:ascii="Times New Roman" w:hAnsi="Times New Roman" w:cs="Times New Roman"/>
          <w:b w:val="0"/>
          <w:bCs/>
          <w:sz w:val="22"/>
          <w:szCs w:val="22"/>
          <w:lang w:val="es-CO"/>
        </w:rPr>
        <w:t>.</w:t>
      </w:r>
    </w:p>
    <w:p w14:paraId="309AFEAE" w14:textId="3C917F9F" w:rsidR="000F741C" w:rsidRPr="00782865" w:rsidRDefault="000F741C" w:rsidP="000F741C">
      <w:pPr>
        <w:spacing w:line="480" w:lineRule="auto"/>
        <w:rPr>
          <w:rFonts w:ascii="Times New Roman" w:hAnsi="Times New Roman" w:cs="Times New Roman"/>
          <w:b w:val="0"/>
          <w:bCs/>
          <w:sz w:val="22"/>
          <w:szCs w:val="22"/>
          <w:lang w:val="es-CO"/>
        </w:rPr>
      </w:pPr>
      <w:r w:rsidRPr="00782865">
        <w:rPr>
          <w:rFonts w:ascii="Times New Roman" w:hAnsi="Times New Roman" w:cs="Times New Roman"/>
          <w:b w:val="0"/>
          <w:bCs/>
          <w:sz w:val="22"/>
          <w:szCs w:val="22"/>
          <w:lang w:val="es-CO"/>
        </w:rPr>
        <w:t>Desde el punto de vista molecular, algunos estudios han evidenciado alteraciones específicas como mutaciones en el gen k-Ras y pérdida de expresión del gen supresor tumoral p16 de tipo salvaje, sin encontrar mutaciones del gen p53 (</w:t>
      </w:r>
      <w:r w:rsidR="00203C19" w:rsidRPr="00782865">
        <w:rPr>
          <w:rFonts w:ascii="Times New Roman" w:hAnsi="Times New Roman" w:cs="Times New Roman"/>
          <w:b w:val="0"/>
          <w:bCs/>
          <w:sz w:val="22"/>
          <w:szCs w:val="22"/>
          <w:lang w:val="es-CO"/>
        </w:rPr>
        <w:t>Díaz del Arco, 2018</w:t>
      </w:r>
      <w:r w:rsidRPr="00782865">
        <w:rPr>
          <w:rFonts w:ascii="Times New Roman" w:hAnsi="Times New Roman" w:cs="Times New Roman"/>
          <w:b w:val="0"/>
          <w:bCs/>
          <w:sz w:val="22"/>
          <w:szCs w:val="22"/>
          <w:lang w:val="es-CO"/>
        </w:rPr>
        <w:t xml:space="preserve">). En una investigación de siete casos de TNE bien diferenciados del colédoco, </w:t>
      </w:r>
      <w:proofErr w:type="spellStart"/>
      <w:r w:rsidRPr="00782865">
        <w:rPr>
          <w:rFonts w:ascii="Times New Roman" w:hAnsi="Times New Roman" w:cs="Times New Roman"/>
          <w:b w:val="0"/>
          <w:bCs/>
          <w:sz w:val="22"/>
          <w:szCs w:val="22"/>
          <w:lang w:val="es-CO"/>
        </w:rPr>
        <w:t>Maitra</w:t>
      </w:r>
      <w:proofErr w:type="spellEnd"/>
      <w:r w:rsidRPr="00782865">
        <w:rPr>
          <w:rFonts w:ascii="Times New Roman" w:hAnsi="Times New Roman" w:cs="Times New Roman"/>
          <w:b w:val="0"/>
          <w:bCs/>
          <w:sz w:val="22"/>
          <w:szCs w:val="22"/>
          <w:lang w:val="es-CO"/>
        </w:rPr>
        <w:t xml:space="preserve"> et al. no detectaron mutaciones del gen p53 (Díaz del Arco, 2018). Adicionalmente, algunos TNE biliares pueden relacionarse con síndromes </w:t>
      </w:r>
      <w:r w:rsidRPr="00782865">
        <w:rPr>
          <w:rFonts w:ascii="Times New Roman" w:hAnsi="Times New Roman" w:cs="Times New Roman"/>
          <w:b w:val="0"/>
          <w:bCs/>
          <w:sz w:val="22"/>
          <w:szCs w:val="22"/>
          <w:lang w:val="es-CO"/>
        </w:rPr>
        <w:lastRenderedPageBreak/>
        <w:t xml:space="preserve">hereditarios específicos, entre ellos el síndrome de von </w:t>
      </w:r>
      <w:proofErr w:type="spellStart"/>
      <w:r w:rsidRPr="00782865">
        <w:rPr>
          <w:rFonts w:ascii="Times New Roman" w:hAnsi="Times New Roman" w:cs="Times New Roman"/>
          <w:b w:val="0"/>
          <w:bCs/>
          <w:sz w:val="22"/>
          <w:szCs w:val="22"/>
          <w:lang w:val="es-CO"/>
        </w:rPr>
        <w:t>Hippel-Lindau</w:t>
      </w:r>
      <w:proofErr w:type="spellEnd"/>
      <w:r w:rsidRPr="00782865">
        <w:rPr>
          <w:rFonts w:ascii="Times New Roman" w:hAnsi="Times New Roman" w:cs="Times New Roman"/>
          <w:b w:val="0"/>
          <w:bCs/>
          <w:sz w:val="22"/>
          <w:szCs w:val="22"/>
          <w:lang w:val="es-CO"/>
        </w:rPr>
        <w:t xml:space="preserve"> y la neoplasia endocrina múltiple tipo I (MEN-I) (</w:t>
      </w:r>
      <w:proofErr w:type="spellStart"/>
      <w:r w:rsidRPr="00782865">
        <w:rPr>
          <w:rFonts w:ascii="Times New Roman" w:hAnsi="Times New Roman" w:cs="Times New Roman"/>
          <w:b w:val="0"/>
          <w:bCs/>
          <w:sz w:val="22"/>
          <w:szCs w:val="22"/>
          <w:lang w:val="es-CO"/>
        </w:rPr>
        <w:t>Michalopoulos</w:t>
      </w:r>
      <w:proofErr w:type="spellEnd"/>
      <w:r w:rsidRPr="00782865">
        <w:rPr>
          <w:rFonts w:ascii="Times New Roman" w:hAnsi="Times New Roman" w:cs="Times New Roman"/>
          <w:b w:val="0"/>
          <w:bCs/>
          <w:sz w:val="22"/>
          <w:szCs w:val="22"/>
          <w:lang w:val="es-CO"/>
        </w:rPr>
        <w:t>, 2014).</w:t>
      </w:r>
    </w:p>
    <w:p w14:paraId="11D5C0EC" w14:textId="77777777" w:rsidR="000F741C" w:rsidRPr="00782865" w:rsidRDefault="000F741C" w:rsidP="000F741C">
      <w:pPr>
        <w:spacing w:line="480" w:lineRule="auto"/>
        <w:rPr>
          <w:rFonts w:ascii="Times New Roman" w:hAnsi="Times New Roman" w:cs="Times New Roman"/>
          <w:b w:val="0"/>
          <w:bCs/>
          <w:sz w:val="22"/>
          <w:szCs w:val="22"/>
        </w:rPr>
      </w:pPr>
    </w:p>
    <w:p w14:paraId="7386A518" w14:textId="05F59618" w:rsidR="000F741C" w:rsidRPr="00782865" w:rsidRDefault="000F741C" w:rsidP="000F741C">
      <w:pPr>
        <w:spacing w:line="480" w:lineRule="auto"/>
        <w:rPr>
          <w:rFonts w:ascii="Times New Roman" w:hAnsi="Times New Roman" w:cs="Times New Roman"/>
          <w:b w:val="0"/>
          <w:bCs/>
          <w:sz w:val="22"/>
          <w:szCs w:val="22"/>
          <w:lang w:val="es-CO"/>
        </w:rPr>
      </w:pPr>
      <w:r w:rsidRPr="00782865">
        <w:rPr>
          <w:rFonts w:ascii="Times New Roman" w:hAnsi="Times New Roman" w:cs="Times New Roman"/>
          <w:b w:val="0"/>
          <w:bCs/>
          <w:sz w:val="22"/>
          <w:szCs w:val="22"/>
          <w:lang w:val="es-CO"/>
        </w:rPr>
        <w:t xml:space="preserve">Histopatológicamente, los tumores neuroendocrinos (TNE) son neoplasias mucosas, nodulares o polipoides con gran heterogeneidad biológica, clínica e histológica. Macroscópicamente suelen presentarse como masas sólidas de color blanquecino o amarillento, con paredes biliares engrosadas. Microscópicamente, muestran patrones de crecimiento en nidos, trabéculas, islotes o </w:t>
      </w:r>
      <w:proofErr w:type="spellStart"/>
      <w:r w:rsidRPr="00782865">
        <w:rPr>
          <w:rFonts w:ascii="Times New Roman" w:hAnsi="Times New Roman" w:cs="Times New Roman"/>
          <w:b w:val="0"/>
          <w:bCs/>
          <w:sz w:val="22"/>
          <w:szCs w:val="22"/>
          <w:lang w:val="es-CO"/>
        </w:rPr>
        <w:t>acinos</w:t>
      </w:r>
      <w:proofErr w:type="spellEnd"/>
      <w:r w:rsidRPr="00782865">
        <w:rPr>
          <w:rFonts w:ascii="Times New Roman" w:hAnsi="Times New Roman" w:cs="Times New Roman"/>
          <w:b w:val="0"/>
          <w:bCs/>
          <w:sz w:val="22"/>
          <w:szCs w:val="22"/>
          <w:lang w:val="es-CO"/>
        </w:rPr>
        <w:t>, con células tumorales que tienen núcleos redondeados, cromatina granular fina tipo “sal y pimienta” y citoplasma moderado. Raramente pueden presentar morfología en anillo de sello. Las tasas mitóticas varían según el grado tumoral (</w:t>
      </w:r>
      <w:proofErr w:type="spellStart"/>
      <w:r w:rsidR="00AF7920" w:rsidRPr="00782865">
        <w:rPr>
          <w:rFonts w:ascii="Times New Roman" w:hAnsi="Times New Roman" w:cs="Times New Roman"/>
          <w:b w:val="0"/>
          <w:bCs/>
          <w:sz w:val="22"/>
          <w:szCs w:val="22"/>
          <w:lang w:val="es-CO"/>
        </w:rPr>
        <w:t>Safwan</w:t>
      </w:r>
      <w:proofErr w:type="spellEnd"/>
      <w:r w:rsidR="00AF7920" w:rsidRPr="00782865">
        <w:rPr>
          <w:rFonts w:ascii="Times New Roman" w:hAnsi="Times New Roman" w:cs="Times New Roman"/>
          <w:b w:val="0"/>
          <w:bCs/>
          <w:sz w:val="22"/>
          <w:szCs w:val="22"/>
          <w:lang w:val="es-CO"/>
        </w:rPr>
        <w:t>, 2015</w:t>
      </w:r>
      <w:r w:rsidRPr="00782865">
        <w:rPr>
          <w:rFonts w:ascii="Times New Roman" w:hAnsi="Times New Roman" w:cs="Times New Roman"/>
          <w:b w:val="0"/>
          <w:bCs/>
          <w:sz w:val="22"/>
          <w:szCs w:val="22"/>
          <w:lang w:val="es-CO"/>
        </w:rPr>
        <w:t>;</w:t>
      </w:r>
      <w:r w:rsidR="00A3114E" w:rsidRPr="00782865">
        <w:rPr>
          <w:rFonts w:ascii="Times New Roman" w:hAnsi="Times New Roman" w:cs="Times New Roman"/>
          <w:b w:val="0"/>
          <w:bCs/>
          <w:sz w:val="22"/>
          <w:szCs w:val="22"/>
          <w:lang w:val="es-CO"/>
        </w:rPr>
        <w:t xml:space="preserve"> </w:t>
      </w:r>
      <w:proofErr w:type="spellStart"/>
      <w:r w:rsidR="00A3114E" w:rsidRPr="00782865">
        <w:rPr>
          <w:rFonts w:ascii="Times New Roman" w:hAnsi="Times New Roman" w:cs="Times New Roman"/>
          <w:b w:val="0"/>
          <w:bCs/>
          <w:sz w:val="22"/>
          <w:szCs w:val="22"/>
          <w:lang w:val="es-CO"/>
        </w:rPr>
        <w:t>Choi</w:t>
      </w:r>
      <w:proofErr w:type="spellEnd"/>
      <w:r w:rsidR="00A3114E" w:rsidRPr="00782865">
        <w:rPr>
          <w:rFonts w:ascii="Times New Roman" w:hAnsi="Times New Roman" w:cs="Times New Roman"/>
          <w:b w:val="0"/>
          <w:bCs/>
          <w:sz w:val="22"/>
          <w:szCs w:val="22"/>
          <w:lang w:val="es-CO"/>
        </w:rPr>
        <w:t>, J et al., 2019;</w:t>
      </w:r>
      <w:r w:rsidRPr="00782865">
        <w:rPr>
          <w:rFonts w:ascii="Times New Roman" w:hAnsi="Times New Roman" w:cs="Times New Roman"/>
          <w:b w:val="0"/>
          <w:bCs/>
          <w:sz w:val="22"/>
          <w:szCs w:val="22"/>
          <w:lang w:val="es-CO"/>
        </w:rPr>
        <w:t xml:space="preserve"> </w:t>
      </w:r>
      <w:proofErr w:type="spellStart"/>
      <w:r w:rsidRPr="00782865">
        <w:rPr>
          <w:rFonts w:ascii="Times New Roman" w:hAnsi="Times New Roman" w:cs="Times New Roman"/>
          <w:b w:val="0"/>
          <w:bCs/>
          <w:sz w:val="22"/>
          <w:szCs w:val="22"/>
          <w:lang w:val="es-CO"/>
        </w:rPr>
        <w:t>Sîrbu</w:t>
      </w:r>
      <w:proofErr w:type="spellEnd"/>
      <w:r w:rsidRPr="00782865">
        <w:rPr>
          <w:rFonts w:ascii="Times New Roman" w:hAnsi="Times New Roman" w:cs="Times New Roman"/>
          <w:b w:val="0"/>
          <w:bCs/>
          <w:sz w:val="22"/>
          <w:szCs w:val="22"/>
          <w:lang w:val="es-CO"/>
        </w:rPr>
        <w:t xml:space="preserve"> </w:t>
      </w:r>
      <w:proofErr w:type="spellStart"/>
      <w:r w:rsidRPr="00782865">
        <w:rPr>
          <w:rFonts w:ascii="Times New Roman" w:hAnsi="Times New Roman" w:cs="Times New Roman"/>
          <w:b w:val="0"/>
          <w:bCs/>
          <w:sz w:val="22"/>
          <w:szCs w:val="22"/>
          <w:lang w:val="es-CO"/>
        </w:rPr>
        <w:t>Boeți</w:t>
      </w:r>
      <w:proofErr w:type="spellEnd"/>
      <w:r w:rsidRPr="00782865">
        <w:rPr>
          <w:rFonts w:ascii="Times New Roman" w:hAnsi="Times New Roman" w:cs="Times New Roman"/>
          <w:b w:val="0"/>
          <w:bCs/>
          <w:sz w:val="22"/>
          <w:szCs w:val="22"/>
          <w:lang w:val="es-CO"/>
        </w:rPr>
        <w:t>, 2019).</w:t>
      </w:r>
    </w:p>
    <w:p w14:paraId="0F78758B" w14:textId="675F4627" w:rsidR="000F741C" w:rsidRPr="00782865" w:rsidRDefault="000F741C" w:rsidP="000F741C">
      <w:pPr>
        <w:spacing w:line="480" w:lineRule="auto"/>
        <w:rPr>
          <w:rFonts w:ascii="Times New Roman" w:hAnsi="Times New Roman" w:cs="Times New Roman"/>
          <w:b w:val="0"/>
          <w:bCs/>
          <w:sz w:val="22"/>
          <w:szCs w:val="22"/>
          <w:lang w:val="es-CO"/>
        </w:rPr>
      </w:pPr>
      <w:r w:rsidRPr="00782865">
        <w:rPr>
          <w:rFonts w:ascii="Times New Roman" w:hAnsi="Times New Roman" w:cs="Times New Roman"/>
          <w:b w:val="0"/>
          <w:bCs/>
          <w:sz w:val="22"/>
          <w:szCs w:val="22"/>
          <w:lang w:val="es-CO"/>
        </w:rPr>
        <w:t xml:space="preserve">De acuerdo con la clasificación de la OMS 2022, estos tumores se dividen en dos grupos principales según su diferenciación y proliferación: los TNE bien diferenciados y los CNE pobremente diferenciados. Los TNE se subdividen en grados G1 (≤2 mitosis/2 mm² y Ki-67 ≤2%), G2 (2–20 mitosis/2 mm² o Ki-67 entre 3–20%) y G3 (&gt;20 mitosis/2 mm² o Ki-67 &gt;20%), manteniendo una morfología bien diferenciada. Los CNE, son siempre grado G3, presentan alto índice proliferativo (generalmente Ki-67 &gt;50%), células con morfología poco diferenciada, subdividiéndose en carcinoma de células pequeñas (CCE) y carcinoma de células grandes (CCL), y neoplasias mixtas </w:t>
      </w:r>
      <w:proofErr w:type="spellStart"/>
      <w:r w:rsidRPr="00782865">
        <w:rPr>
          <w:rFonts w:ascii="Times New Roman" w:hAnsi="Times New Roman" w:cs="Times New Roman"/>
          <w:b w:val="0"/>
          <w:bCs/>
          <w:sz w:val="22"/>
          <w:szCs w:val="22"/>
          <w:lang w:val="es-CO"/>
        </w:rPr>
        <w:t>adeno</w:t>
      </w:r>
      <w:proofErr w:type="spellEnd"/>
      <w:r w:rsidRPr="00782865">
        <w:rPr>
          <w:rFonts w:ascii="Times New Roman" w:hAnsi="Times New Roman" w:cs="Times New Roman"/>
          <w:b w:val="0"/>
          <w:bCs/>
          <w:sz w:val="22"/>
          <w:szCs w:val="22"/>
          <w:lang w:val="es-CO"/>
        </w:rPr>
        <w:t>-neuroendocrinas (</w:t>
      </w:r>
      <w:proofErr w:type="spellStart"/>
      <w:r w:rsidRPr="00782865">
        <w:rPr>
          <w:rFonts w:ascii="Times New Roman" w:hAnsi="Times New Roman" w:cs="Times New Roman"/>
          <w:b w:val="0"/>
          <w:bCs/>
          <w:sz w:val="22"/>
          <w:szCs w:val="22"/>
          <w:lang w:val="es-CO"/>
        </w:rPr>
        <w:t>MiNEN</w:t>
      </w:r>
      <w:proofErr w:type="spellEnd"/>
      <w:r w:rsidRPr="00782865">
        <w:rPr>
          <w:rFonts w:ascii="Times New Roman" w:hAnsi="Times New Roman" w:cs="Times New Roman"/>
          <w:b w:val="0"/>
          <w:bCs/>
          <w:sz w:val="22"/>
          <w:szCs w:val="22"/>
          <w:lang w:val="es-CO"/>
        </w:rPr>
        <w:t>), compuestas por componentes neuroendocrinos y no neuroendocrinos, cada uno representando al menos el 30% del tumor (</w:t>
      </w:r>
      <w:proofErr w:type="spellStart"/>
      <w:r w:rsidRPr="00782865">
        <w:rPr>
          <w:rFonts w:ascii="Times New Roman" w:hAnsi="Times New Roman" w:cs="Times New Roman"/>
          <w:b w:val="0"/>
          <w:bCs/>
          <w:sz w:val="22"/>
          <w:szCs w:val="22"/>
          <w:lang w:val="es-CO"/>
        </w:rPr>
        <w:t>Rindi</w:t>
      </w:r>
      <w:proofErr w:type="spellEnd"/>
      <w:r w:rsidRPr="00782865">
        <w:rPr>
          <w:rFonts w:ascii="Times New Roman" w:hAnsi="Times New Roman" w:cs="Times New Roman"/>
          <w:b w:val="0"/>
          <w:bCs/>
          <w:sz w:val="22"/>
          <w:szCs w:val="22"/>
          <w:lang w:val="es-CO"/>
        </w:rPr>
        <w:t xml:space="preserve"> et al., 2022). El CCE presenta células pequeñas con núcleos hipercromáticos y escaso citoplasma, similares al carcinoma pulmonar de células pequeñas. El CCL, más raro (solo 5 casos reportados), tiene células grandes con proporción núcleo-citoplasma reducida y alta actividad mitótica </w:t>
      </w:r>
      <w:proofErr w:type="gramStart"/>
      <w:r w:rsidRPr="00782865">
        <w:rPr>
          <w:rFonts w:ascii="Times New Roman" w:hAnsi="Times New Roman" w:cs="Times New Roman"/>
          <w:b w:val="0"/>
          <w:bCs/>
          <w:sz w:val="22"/>
          <w:szCs w:val="22"/>
          <w:lang w:val="es-CO"/>
        </w:rPr>
        <w:t>( Díaz</w:t>
      </w:r>
      <w:proofErr w:type="gramEnd"/>
      <w:r w:rsidRPr="00782865">
        <w:rPr>
          <w:rFonts w:ascii="Times New Roman" w:hAnsi="Times New Roman" w:cs="Times New Roman"/>
          <w:b w:val="0"/>
          <w:bCs/>
          <w:sz w:val="22"/>
          <w:szCs w:val="22"/>
          <w:lang w:val="es-CO"/>
        </w:rPr>
        <w:t xml:space="preserve"> del Arco, 2018).</w:t>
      </w:r>
    </w:p>
    <w:p w14:paraId="1B4217A9" w14:textId="1D77F1C2" w:rsidR="000F741C" w:rsidRPr="00782865" w:rsidRDefault="000F741C" w:rsidP="000F741C">
      <w:pPr>
        <w:spacing w:line="480" w:lineRule="auto"/>
        <w:rPr>
          <w:rFonts w:ascii="Times New Roman" w:hAnsi="Times New Roman" w:cs="Times New Roman"/>
          <w:b w:val="0"/>
          <w:bCs/>
          <w:sz w:val="22"/>
          <w:szCs w:val="22"/>
          <w:lang w:val="es-CO"/>
        </w:rPr>
      </w:pPr>
      <w:proofErr w:type="spellStart"/>
      <w:r w:rsidRPr="00782865">
        <w:rPr>
          <w:rFonts w:ascii="Times New Roman" w:hAnsi="Times New Roman" w:cs="Times New Roman"/>
          <w:b w:val="0"/>
          <w:bCs/>
          <w:sz w:val="22"/>
          <w:szCs w:val="22"/>
          <w:lang w:val="es-CO"/>
        </w:rPr>
        <w:t>Inmunohistoquímicamente</w:t>
      </w:r>
      <w:proofErr w:type="spellEnd"/>
      <w:r w:rsidRPr="00782865">
        <w:rPr>
          <w:rFonts w:ascii="Times New Roman" w:hAnsi="Times New Roman" w:cs="Times New Roman"/>
          <w:b w:val="0"/>
          <w:bCs/>
          <w:sz w:val="22"/>
          <w:szCs w:val="22"/>
          <w:lang w:val="es-CO"/>
        </w:rPr>
        <w:t xml:space="preserve">, los TNE suelen expresar </w:t>
      </w:r>
      <w:proofErr w:type="spellStart"/>
      <w:r w:rsidRPr="00782865">
        <w:rPr>
          <w:rFonts w:ascii="Times New Roman" w:hAnsi="Times New Roman" w:cs="Times New Roman"/>
          <w:b w:val="0"/>
          <w:bCs/>
          <w:sz w:val="22"/>
          <w:szCs w:val="22"/>
          <w:lang w:val="es-CO"/>
        </w:rPr>
        <w:t>sinaptofisina</w:t>
      </w:r>
      <w:proofErr w:type="spellEnd"/>
      <w:r w:rsidRPr="00782865">
        <w:rPr>
          <w:rFonts w:ascii="Times New Roman" w:hAnsi="Times New Roman" w:cs="Times New Roman"/>
          <w:b w:val="0"/>
          <w:bCs/>
          <w:sz w:val="22"/>
          <w:szCs w:val="22"/>
          <w:lang w:val="es-CO"/>
        </w:rPr>
        <w:t xml:space="preserve">, </w:t>
      </w:r>
      <w:proofErr w:type="spellStart"/>
      <w:r w:rsidRPr="00782865">
        <w:rPr>
          <w:rFonts w:ascii="Times New Roman" w:hAnsi="Times New Roman" w:cs="Times New Roman"/>
          <w:b w:val="0"/>
          <w:bCs/>
          <w:sz w:val="22"/>
          <w:szCs w:val="22"/>
          <w:lang w:val="es-CO"/>
        </w:rPr>
        <w:t>cromogranina</w:t>
      </w:r>
      <w:proofErr w:type="spellEnd"/>
      <w:r w:rsidRPr="00782865">
        <w:rPr>
          <w:rFonts w:ascii="Times New Roman" w:hAnsi="Times New Roman" w:cs="Times New Roman"/>
          <w:b w:val="0"/>
          <w:bCs/>
          <w:sz w:val="22"/>
          <w:szCs w:val="22"/>
          <w:lang w:val="es-CO"/>
        </w:rPr>
        <w:t xml:space="preserve"> A, </w:t>
      </w:r>
      <w:proofErr w:type="spellStart"/>
      <w:r w:rsidRPr="00782865">
        <w:rPr>
          <w:rFonts w:ascii="Times New Roman" w:hAnsi="Times New Roman" w:cs="Times New Roman"/>
          <w:b w:val="0"/>
          <w:bCs/>
          <w:sz w:val="22"/>
          <w:szCs w:val="22"/>
          <w:lang w:val="es-CO"/>
        </w:rPr>
        <w:t>enolasa</w:t>
      </w:r>
      <w:proofErr w:type="spellEnd"/>
      <w:r w:rsidRPr="00782865">
        <w:rPr>
          <w:rFonts w:ascii="Times New Roman" w:hAnsi="Times New Roman" w:cs="Times New Roman"/>
          <w:b w:val="0"/>
          <w:bCs/>
          <w:sz w:val="22"/>
          <w:szCs w:val="22"/>
          <w:lang w:val="es-CO"/>
        </w:rPr>
        <w:t xml:space="preserve"> neuronal específica (NSE) y CD56. En casos raros, también pueden expresar gastrina, serotonina, somatostatina y polipéptido pancreático (</w:t>
      </w:r>
      <w:proofErr w:type="spellStart"/>
      <w:r w:rsidR="00071760" w:rsidRPr="00782865">
        <w:rPr>
          <w:rFonts w:ascii="Times New Roman" w:hAnsi="Times New Roman" w:cs="Times New Roman"/>
          <w:b w:val="0"/>
          <w:bCs/>
          <w:sz w:val="22"/>
          <w:szCs w:val="22"/>
          <w:lang w:val="es-CO"/>
        </w:rPr>
        <w:t>Sîrbu</w:t>
      </w:r>
      <w:proofErr w:type="spellEnd"/>
      <w:r w:rsidR="00071760" w:rsidRPr="00782865">
        <w:rPr>
          <w:rFonts w:ascii="Times New Roman" w:hAnsi="Times New Roman" w:cs="Times New Roman"/>
          <w:b w:val="0"/>
          <w:bCs/>
          <w:sz w:val="22"/>
          <w:szCs w:val="22"/>
          <w:lang w:val="es-CO"/>
        </w:rPr>
        <w:t xml:space="preserve"> </w:t>
      </w:r>
      <w:proofErr w:type="spellStart"/>
      <w:r w:rsidR="00071760" w:rsidRPr="00782865">
        <w:rPr>
          <w:rFonts w:ascii="Times New Roman" w:hAnsi="Times New Roman" w:cs="Times New Roman"/>
          <w:b w:val="0"/>
          <w:bCs/>
          <w:sz w:val="22"/>
          <w:szCs w:val="22"/>
          <w:lang w:val="es-CO"/>
        </w:rPr>
        <w:t>Boeți</w:t>
      </w:r>
      <w:proofErr w:type="spellEnd"/>
      <w:r w:rsidR="00071760" w:rsidRPr="00782865">
        <w:rPr>
          <w:rFonts w:ascii="Times New Roman" w:hAnsi="Times New Roman" w:cs="Times New Roman"/>
          <w:b w:val="0"/>
          <w:bCs/>
          <w:sz w:val="22"/>
          <w:szCs w:val="22"/>
          <w:lang w:val="es-CO"/>
        </w:rPr>
        <w:t>, 2019</w:t>
      </w:r>
      <w:r w:rsidRPr="00782865">
        <w:rPr>
          <w:rFonts w:ascii="Times New Roman" w:hAnsi="Times New Roman" w:cs="Times New Roman"/>
          <w:b w:val="0"/>
          <w:bCs/>
          <w:sz w:val="22"/>
          <w:szCs w:val="22"/>
          <w:lang w:val="es-CO"/>
        </w:rPr>
        <w:t xml:space="preserve">). Algunos TNE asociados con </w:t>
      </w:r>
      <w:r w:rsidRPr="00782865">
        <w:rPr>
          <w:rFonts w:ascii="Times New Roman" w:hAnsi="Times New Roman" w:cs="Times New Roman"/>
          <w:b w:val="0"/>
          <w:bCs/>
          <w:sz w:val="22"/>
          <w:szCs w:val="22"/>
          <w:lang w:val="es-CO"/>
        </w:rPr>
        <w:lastRenderedPageBreak/>
        <w:t xml:space="preserve">síndrome de von </w:t>
      </w:r>
      <w:proofErr w:type="spellStart"/>
      <w:r w:rsidRPr="00782865">
        <w:rPr>
          <w:rFonts w:ascii="Times New Roman" w:hAnsi="Times New Roman" w:cs="Times New Roman"/>
          <w:b w:val="0"/>
          <w:bCs/>
          <w:sz w:val="22"/>
          <w:szCs w:val="22"/>
          <w:lang w:val="es-CO"/>
        </w:rPr>
        <w:t>Hippel</w:t>
      </w:r>
      <w:proofErr w:type="spellEnd"/>
      <w:r w:rsidRPr="00782865">
        <w:rPr>
          <w:rFonts w:ascii="Times New Roman" w:hAnsi="Times New Roman" w:cs="Times New Roman"/>
          <w:b w:val="0"/>
          <w:bCs/>
          <w:sz w:val="22"/>
          <w:szCs w:val="22"/>
          <w:lang w:val="es-CO"/>
        </w:rPr>
        <w:t>–</w:t>
      </w:r>
      <w:proofErr w:type="spellStart"/>
      <w:r w:rsidRPr="00782865">
        <w:rPr>
          <w:rFonts w:ascii="Times New Roman" w:hAnsi="Times New Roman" w:cs="Times New Roman"/>
          <w:b w:val="0"/>
          <w:bCs/>
          <w:sz w:val="22"/>
          <w:szCs w:val="22"/>
          <w:lang w:val="es-CO"/>
        </w:rPr>
        <w:t>Lindau</w:t>
      </w:r>
      <w:proofErr w:type="spellEnd"/>
      <w:r w:rsidRPr="00782865">
        <w:rPr>
          <w:rFonts w:ascii="Times New Roman" w:hAnsi="Times New Roman" w:cs="Times New Roman"/>
          <w:b w:val="0"/>
          <w:bCs/>
          <w:sz w:val="22"/>
          <w:szCs w:val="22"/>
          <w:lang w:val="es-CO"/>
        </w:rPr>
        <w:t xml:space="preserve"> muestran células claras e inhibina positiva. El índice Ki-67 es un biomarcador esencial para establecer el grado tumoral y evaluar la agresividad biológica (</w:t>
      </w:r>
      <w:proofErr w:type="spellStart"/>
      <w:r w:rsidRPr="00782865">
        <w:rPr>
          <w:rFonts w:ascii="Times New Roman" w:hAnsi="Times New Roman" w:cs="Times New Roman"/>
          <w:b w:val="0"/>
          <w:bCs/>
          <w:sz w:val="22"/>
          <w:szCs w:val="22"/>
          <w:lang w:val="es-CO"/>
        </w:rPr>
        <w:t>Rindi</w:t>
      </w:r>
      <w:proofErr w:type="spellEnd"/>
      <w:r w:rsidRPr="00782865">
        <w:rPr>
          <w:rFonts w:ascii="Times New Roman" w:hAnsi="Times New Roman" w:cs="Times New Roman"/>
          <w:b w:val="0"/>
          <w:bCs/>
          <w:sz w:val="22"/>
          <w:szCs w:val="22"/>
          <w:lang w:val="es-CO"/>
        </w:rPr>
        <w:t>, 2022; Díaz del Arco, 2018;).</w:t>
      </w:r>
    </w:p>
    <w:p w14:paraId="519270C8" w14:textId="1A49426D" w:rsidR="000F741C" w:rsidRPr="00782865" w:rsidRDefault="000F741C" w:rsidP="000F741C">
      <w:pPr>
        <w:spacing w:line="480" w:lineRule="auto"/>
        <w:rPr>
          <w:rFonts w:ascii="Times New Roman" w:hAnsi="Times New Roman" w:cs="Times New Roman"/>
          <w:b w:val="0"/>
          <w:bCs/>
          <w:sz w:val="22"/>
          <w:szCs w:val="22"/>
          <w:lang w:val="es-CO"/>
        </w:rPr>
      </w:pPr>
      <w:r w:rsidRPr="00782865">
        <w:rPr>
          <w:rFonts w:ascii="Times New Roman" w:hAnsi="Times New Roman" w:cs="Times New Roman"/>
          <w:b w:val="0"/>
          <w:bCs/>
          <w:sz w:val="22"/>
          <w:szCs w:val="22"/>
          <w:lang w:val="es-CO"/>
        </w:rPr>
        <w:t xml:space="preserve">El diagnóstico preoperatorio de los </w:t>
      </w:r>
      <w:r w:rsidR="00255E9B" w:rsidRPr="00782865">
        <w:rPr>
          <w:rFonts w:ascii="Times New Roman" w:hAnsi="Times New Roman" w:cs="Times New Roman"/>
          <w:b w:val="0"/>
          <w:bCs/>
          <w:sz w:val="22"/>
          <w:szCs w:val="22"/>
          <w:lang w:val="es-CO"/>
        </w:rPr>
        <w:t xml:space="preserve">TNEBEH </w:t>
      </w:r>
      <w:r w:rsidRPr="00782865">
        <w:rPr>
          <w:rFonts w:ascii="Times New Roman" w:hAnsi="Times New Roman" w:cs="Times New Roman"/>
          <w:b w:val="0"/>
          <w:bCs/>
          <w:sz w:val="22"/>
          <w:szCs w:val="22"/>
          <w:lang w:val="es-CO"/>
        </w:rPr>
        <w:t xml:space="preserve">es extremadamente complejo, realizándose la mayoría de las veces durante o después de la cirugía mediante estudios </w:t>
      </w:r>
      <w:proofErr w:type="spellStart"/>
      <w:r w:rsidRPr="00782865">
        <w:rPr>
          <w:rFonts w:ascii="Times New Roman" w:hAnsi="Times New Roman" w:cs="Times New Roman"/>
          <w:b w:val="0"/>
          <w:bCs/>
          <w:sz w:val="22"/>
          <w:szCs w:val="22"/>
          <w:lang w:val="es-CO"/>
        </w:rPr>
        <w:t>anatomopatológicos</w:t>
      </w:r>
      <w:proofErr w:type="spellEnd"/>
      <w:r w:rsidRPr="00782865">
        <w:rPr>
          <w:rFonts w:ascii="Times New Roman" w:hAnsi="Times New Roman" w:cs="Times New Roman"/>
          <w:b w:val="0"/>
          <w:bCs/>
          <w:sz w:val="22"/>
          <w:szCs w:val="22"/>
          <w:lang w:val="es-CO"/>
        </w:rPr>
        <w:t xml:space="preserve"> (</w:t>
      </w:r>
      <w:proofErr w:type="spellStart"/>
      <w:r w:rsidR="00071760" w:rsidRPr="00782865">
        <w:rPr>
          <w:rFonts w:ascii="Times New Roman" w:hAnsi="Times New Roman" w:cs="Times New Roman"/>
          <w:b w:val="0"/>
          <w:sz w:val="22"/>
          <w:szCs w:val="22"/>
        </w:rPr>
        <w:t>Portigliotti</w:t>
      </w:r>
      <w:proofErr w:type="spellEnd"/>
      <w:r w:rsidR="00071760" w:rsidRPr="00782865">
        <w:rPr>
          <w:rFonts w:ascii="Times New Roman" w:hAnsi="Times New Roman" w:cs="Times New Roman"/>
          <w:b w:val="0"/>
          <w:sz w:val="22"/>
          <w:szCs w:val="22"/>
        </w:rPr>
        <w:t>, 2021</w:t>
      </w:r>
      <w:r w:rsidRPr="00782865">
        <w:rPr>
          <w:rFonts w:ascii="Times New Roman" w:hAnsi="Times New Roman" w:cs="Times New Roman"/>
          <w:b w:val="0"/>
          <w:bCs/>
          <w:sz w:val="22"/>
          <w:szCs w:val="22"/>
          <w:lang w:val="es-CO"/>
        </w:rPr>
        <w:t>). Esta dificultad diagnóstica se debe a su crecimiento lento y curso generalmente asintomático, lo que ocasiona que sean descubiertos incidentalmente en estudios de imagen abdominal realizados por otros motivos. Cuando aparecen síntomas, estos suelen derivarse de obstrucción biliar, destacando especialmente ictericia (60,3%) y prurito (19,2%), síntomas indistinguibles de otras neoplasias malignas biliares (</w:t>
      </w:r>
      <w:proofErr w:type="spellStart"/>
      <w:r w:rsidRPr="00782865">
        <w:rPr>
          <w:rFonts w:ascii="Times New Roman" w:hAnsi="Times New Roman" w:cs="Times New Roman"/>
          <w:b w:val="0"/>
          <w:bCs/>
          <w:sz w:val="22"/>
          <w:szCs w:val="22"/>
          <w:lang w:val="es-CO"/>
        </w:rPr>
        <w:t>Michalopoulos</w:t>
      </w:r>
      <w:proofErr w:type="spellEnd"/>
      <w:r w:rsidRPr="00782865">
        <w:rPr>
          <w:rFonts w:ascii="Times New Roman" w:hAnsi="Times New Roman" w:cs="Times New Roman"/>
          <w:b w:val="0"/>
          <w:bCs/>
          <w:sz w:val="22"/>
          <w:szCs w:val="22"/>
          <w:lang w:val="es-CO"/>
        </w:rPr>
        <w:t xml:space="preserve">, 2014; </w:t>
      </w:r>
      <w:proofErr w:type="spellStart"/>
      <w:r w:rsidRPr="00782865">
        <w:rPr>
          <w:rFonts w:ascii="Times New Roman" w:hAnsi="Times New Roman" w:cs="Times New Roman"/>
          <w:b w:val="0"/>
          <w:bCs/>
          <w:sz w:val="22"/>
          <w:szCs w:val="22"/>
          <w:lang w:val="es-CO"/>
        </w:rPr>
        <w:t>Modlin</w:t>
      </w:r>
      <w:proofErr w:type="spellEnd"/>
      <w:r w:rsidRPr="00782865">
        <w:rPr>
          <w:rFonts w:ascii="Times New Roman" w:hAnsi="Times New Roman" w:cs="Times New Roman"/>
          <w:b w:val="0"/>
          <w:bCs/>
          <w:sz w:val="22"/>
          <w:szCs w:val="22"/>
          <w:lang w:val="es-CO"/>
        </w:rPr>
        <w:t xml:space="preserve">, 2003). Además, la mayoría de los tumores </w:t>
      </w:r>
      <w:r w:rsidR="00255E9B" w:rsidRPr="00782865">
        <w:rPr>
          <w:rFonts w:ascii="Times New Roman" w:hAnsi="Times New Roman" w:cs="Times New Roman"/>
          <w:b w:val="0"/>
          <w:bCs/>
          <w:sz w:val="22"/>
          <w:szCs w:val="22"/>
          <w:lang w:val="es-CO"/>
        </w:rPr>
        <w:t xml:space="preserve">TNEBEH </w:t>
      </w:r>
      <w:r w:rsidRPr="00782865">
        <w:rPr>
          <w:rFonts w:ascii="Times New Roman" w:hAnsi="Times New Roman" w:cs="Times New Roman"/>
          <w:b w:val="0"/>
          <w:bCs/>
          <w:sz w:val="22"/>
          <w:szCs w:val="22"/>
          <w:lang w:val="es-CO"/>
        </w:rPr>
        <w:t xml:space="preserve">son no funcionantes; apenas un 9% presenta síntomas relacionados con secreción hormonal, siendo extremadamente raro el síndrome carcinoide, incluso en presencia de enfermedad </w:t>
      </w:r>
      <w:proofErr w:type="spellStart"/>
      <w:r w:rsidRPr="00782865">
        <w:rPr>
          <w:rFonts w:ascii="Times New Roman" w:hAnsi="Times New Roman" w:cs="Times New Roman"/>
          <w:b w:val="0"/>
          <w:bCs/>
          <w:sz w:val="22"/>
          <w:szCs w:val="22"/>
          <w:lang w:val="es-CO"/>
        </w:rPr>
        <w:t>metastásica</w:t>
      </w:r>
      <w:proofErr w:type="spellEnd"/>
      <w:r w:rsidRPr="00782865">
        <w:rPr>
          <w:rFonts w:ascii="Times New Roman" w:hAnsi="Times New Roman" w:cs="Times New Roman"/>
          <w:b w:val="0"/>
          <w:bCs/>
          <w:sz w:val="22"/>
          <w:szCs w:val="22"/>
          <w:lang w:val="es-CO"/>
        </w:rPr>
        <w:t xml:space="preserve"> (</w:t>
      </w:r>
      <w:proofErr w:type="spellStart"/>
      <w:r w:rsidRPr="00782865">
        <w:rPr>
          <w:rFonts w:ascii="Times New Roman" w:hAnsi="Times New Roman" w:cs="Times New Roman"/>
          <w:b w:val="0"/>
          <w:bCs/>
          <w:sz w:val="22"/>
          <w:szCs w:val="22"/>
          <w:lang w:val="es-CO"/>
        </w:rPr>
        <w:t>Michalopoulos</w:t>
      </w:r>
      <w:proofErr w:type="spellEnd"/>
      <w:r w:rsidRPr="00782865">
        <w:rPr>
          <w:rFonts w:ascii="Times New Roman" w:hAnsi="Times New Roman" w:cs="Times New Roman"/>
          <w:b w:val="0"/>
          <w:bCs/>
          <w:sz w:val="22"/>
          <w:szCs w:val="22"/>
          <w:lang w:val="es-CO"/>
        </w:rPr>
        <w:t xml:space="preserve">, 2014). El diagnóstico preoperatorio mediante biopsia endoscópica o citología por cepillado tiene una alta tasa de falsos negativos, debido a la localización submucosa de estos tumores (Choi et al., 2019). Hasta ahora, solo </w:t>
      </w:r>
      <w:r w:rsidR="00255E9B" w:rsidRPr="00782865">
        <w:rPr>
          <w:rFonts w:ascii="Times New Roman" w:hAnsi="Times New Roman" w:cs="Times New Roman"/>
          <w:b w:val="0"/>
          <w:bCs/>
          <w:sz w:val="22"/>
          <w:szCs w:val="22"/>
          <w:lang w:val="es-CO"/>
        </w:rPr>
        <w:t>4</w:t>
      </w:r>
      <w:r w:rsidRPr="00782865">
        <w:rPr>
          <w:rFonts w:ascii="Times New Roman" w:hAnsi="Times New Roman" w:cs="Times New Roman"/>
          <w:b w:val="0"/>
          <w:bCs/>
          <w:sz w:val="22"/>
          <w:szCs w:val="22"/>
          <w:lang w:val="es-CO"/>
        </w:rPr>
        <w:t xml:space="preserve"> casos de </w:t>
      </w:r>
      <w:r w:rsidR="00255E9B" w:rsidRPr="00782865">
        <w:rPr>
          <w:rFonts w:ascii="Times New Roman" w:hAnsi="Times New Roman" w:cs="Times New Roman"/>
          <w:b w:val="0"/>
          <w:bCs/>
          <w:sz w:val="22"/>
          <w:szCs w:val="22"/>
          <w:lang w:val="es-CO"/>
        </w:rPr>
        <w:t>TNEBEH</w:t>
      </w:r>
      <w:r w:rsidRPr="00782865">
        <w:rPr>
          <w:rFonts w:ascii="Times New Roman" w:hAnsi="Times New Roman" w:cs="Times New Roman"/>
          <w:b w:val="0"/>
          <w:bCs/>
          <w:sz w:val="22"/>
          <w:szCs w:val="22"/>
          <w:lang w:val="es-CO"/>
        </w:rPr>
        <w:t xml:space="preserve"> han sido diagnosticados preoperatoriamente mediante biopsia endoscópica, y únicamente 2 casos por citología por cepillado (</w:t>
      </w:r>
      <w:proofErr w:type="spellStart"/>
      <w:r w:rsidR="00E56EA1" w:rsidRPr="00782865">
        <w:rPr>
          <w:rFonts w:ascii="Times New Roman" w:hAnsi="Times New Roman" w:cs="Times New Roman"/>
          <w:b w:val="0"/>
          <w:bCs/>
          <w:sz w:val="22"/>
          <w:szCs w:val="22"/>
          <w:lang w:val="es-CO"/>
        </w:rPr>
        <w:t>Radu</w:t>
      </w:r>
      <w:proofErr w:type="spellEnd"/>
      <w:r w:rsidR="00E56EA1" w:rsidRPr="00782865">
        <w:rPr>
          <w:rFonts w:ascii="Times New Roman" w:hAnsi="Times New Roman" w:cs="Times New Roman"/>
          <w:b w:val="0"/>
          <w:bCs/>
          <w:sz w:val="22"/>
          <w:szCs w:val="22"/>
          <w:lang w:val="es-CO"/>
        </w:rPr>
        <w:t xml:space="preserve"> et</w:t>
      </w:r>
      <w:r w:rsidR="00595835" w:rsidRPr="00782865">
        <w:rPr>
          <w:rFonts w:ascii="Times New Roman" w:hAnsi="Times New Roman" w:cs="Times New Roman"/>
          <w:b w:val="0"/>
          <w:bCs/>
          <w:sz w:val="22"/>
          <w:szCs w:val="22"/>
          <w:lang w:val="es-CO"/>
        </w:rPr>
        <w:t xml:space="preserve"> </w:t>
      </w:r>
      <w:proofErr w:type="gramStart"/>
      <w:r w:rsidR="00E56EA1" w:rsidRPr="00782865">
        <w:rPr>
          <w:rFonts w:ascii="Times New Roman" w:hAnsi="Times New Roman" w:cs="Times New Roman"/>
          <w:b w:val="0"/>
          <w:bCs/>
          <w:sz w:val="22"/>
          <w:szCs w:val="22"/>
          <w:lang w:val="es-CO"/>
        </w:rPr>
        <w:t>al,.</w:t>
      </w:r>
      <w:proofErr w:type="gramEnd"/>
      <w:r w:rsidR="00E56EA1" w:rsidRPr="00782865">
        <w:rPr>
          <w:rFonts w:ascii="Times New Roman" w:hAnsi="Times New Roman" w:cs="Times New Roman"/>
          <w:b w:val="0"/>
          <w:bCs/>
          <w:sz w:val="22"/>
          <w:szCs w:val="22"/>
          <w:lang w:val="es-CO"/>
        </w:rPr>
        <w:t xml:space="preserve"> 2021; </w:t>
      </w:r>
      <w:r w:rsidRPr="00782865">
        <w:rPr>
          <w:rFonts w:ascii="Times New Roman" w:hAnsi="Times New Roman" w:cs="Times New Roman"/>
          <w:b w:val="0"/>
          <w:bCs/>
          <w:sz w:val="22"/>
          <w:szCs w:val="22"/>
          <w:lang w:val="es-CO"/>
        </w:rPr>
        <w:t>Choi, 2019).</w:t>
      </w:r>
    </w:p>
    <w:p w14:paraId="5667F5DB" w14:textId="77777777" w:rsidR="000F741C" w:rsidRPr="00782865" w:rsidRDefault="000F741C" w:rsidP="000F741C">
      <w:pPr>
        <w:spacing w:line="480" w:lineRule="auto"/>
        <w:rPr>
          <w:rFonts w:ascii="Times New Roman" w:hAnsi="Times New Roman" w:cs="Times New Roman"/>
          <w:b w:val="0"/>
          <w:bCs/>
          <w:sz w:val="22"/>
          <w:szCs w:val="22"/>
        </w:rPr>
      </w:pPr>
    </w:p>
    <w:p w14:paraId="0D350055" w14:textId="10D00DCF" w:rsidR="000F741C" w:rsidRPr="00782865" w:rsidRDefault="000F741C" w:rsidP="000F741C">
      <w:pPr>
        <w:spacing w:line="480" w:lineRule="auto"/>
        <w:rPr>
          <w:rFonts w:ascii="Times New Roman" w:hAnsi="Times New Roman" w:cs="Times New Roman"/>
          <w:b w:val="0"/>
          <w:bCs/>
          <w:sz w:val="22"/>
          <w:szCs w:val="22"/>
          <w:lang w:val="es-CO"/>
        </w:rPr>
      </w:pPr>
      <w:r w:rsidRPr="00782865">
        <w:rPr>
          <w:rFonts w:ascii="Times New Roman" w:hAnsi="Times New Roman" w:cs="Times New Roman"/>
          <w:b w:val="0"/>
          <w:bCs/>
          <w:sz w:val="22"/>
          <w:szCs w:val="22"/>
          <w:lang w:val="es-CO"/>
        </w:rPr>
        <w:t xml:space="preserve">Los </w:t>
      </w:r>
      <w:r w:rsidR="00E56EA1" w:rsidRPr="00782865">
        <w:rPr>
          <w:rFonts w:ascii="Times New Roman" w:hAnsi="Times New Roman" w:cs="Times New Roman"/>
          <w:b w:val="0"/>
          <w:bCs/>
          <w:sz w:val="22"/>
          <w:szCs w:val="22"/>
          <w:lang w:val="es-CO"/>
        </w:rPr>
        <w:t>TNEBEH</w:t>
      </w:r>
      <w:r w:rsidRPr="00782865">
        <w:rPr>
          <w:rFonts w:ascii="Times New Roman" w:hAnsi="Times New Roman" w:cs="Times New Roman"/>
          <w:b w:val="0"/>
          <w:bCs/>
          <w:sz w:val="22"/>
          <w:szCs w:val="22"/>
          <w:lang w:val="es-CO"/>
        </w:rPr>
        <w:t xml:space="preserve"> presentan en Tomografía Computarizada características distintivas según su tipo de crecimiento. El tipo intraductal tiene mayor densidad que el parénquima hepático, diferenciándose del colangiocarcinoma intraductal, que muestra menor densidad. El tipo nodular generalmente tiene densidad similar al parénquima hepático, mientras que el </w:t>
      </w:r>
      <w:proofErr w:type="spellStart"/>
      <w:r w:rsidRPr="00782865">
        <w:rPr>
          <w:rFonts w:ascii="Times New Roman" w:hAnsi="Times New Roman" w:cs="Times New Roman"/>
          <w:b w:val="0"/>
          <w:bCs/>
          <w:sz w:val="22"/>
          <w:szCs w:val="22"/>
          <w:lang w:val="es-CO"/>
        </w:rPr>
        <w:t>infiltrativo</w:t>
      </w:r>
      <w:proofErr w:type="spellEnd"/>
      <w:r w:rsidRPr="00782865">
        <w:rPr>
          <w:rFonts w:ascii="Times New Roman" w:hAnsi="Times New Roman" w:cs="Times New Roman"/>
          <w:b w:val="0"/>
          <w:bCs/>
          <w:sz w:val="22"/>
          <w:szCs w:val="22"/>
          <w:lang w:val="es-CO"/>
        </w:rPr>
        <w:t xml:space="preserve"> </w:t>
      </w:r>
      <w:proofErr w:type="spellStart"/>
      <w:r w:rsidRPr="00782865">
        <w:rPr>
          <w:rFonts w:ascii="Times New Roman" w:hAnsi="Times New Roman" w:cs="Times New Roman"/>
          <w:b w:val="0"/>
          <w:bCs/>
          <w:sz w:val="22"/>
          <w:szCs w:val="22"/>
          <w:lang w:val="es-CO"/>
        </w:rPr>
        <w:t>periductal</w:t>
      </w:r>
      <w:proofErr w:type="spellEnd"/>
      <w:r w:rsidRPr="00782865">
        <w:rPr>
          <w:rFonts w:ascii="Times New Roman" w:hAnsi="Times New Roman" w:cs="Times New Roman"/>
          <w:b w:val="0"/>
          <w:bCs/>
          <w:sz w:val="22"/>
          <w:szCs w:val="22"/>
          <w:lang w:val="es-CO"/>
        </w:rPr>
        <w:t xml:space="preserve"> se caracteriza por engrosamiento ductal y obstrucción abrupta, similar al colangiocarcinoma distal. En resonancia magnética (RM), los </w:t>
      </w:r>
      <w:r w:rsidR="008C5247" w:rsidRPr="00782865">
        <w:rPr>
          <w:rFonts w:ascii="Times New Roman" w:hAnsi="Times New Roman" w:cs="Times New Roman"/>
          <w:b w:val="0"/>
          <w:bCs/>
          <w:sz w:val="22"/>
          <w:szCs w:val="22"/>
          <w:lang w:val="es-CO"/>
        </w:rPr>
        <w:t>TNEBEH</w:t>
      </w:r>
      <w:r w:rsidRPr="00782865">
        <w:rPr>
          <w:rFonts w:ascii="Times New Roman" w:hAnsi="Times New Roman" w:cs="Times New Roman"/>
          <w:b w:val="0"/>
          <w:bCs/>
          <w:sz w:val="22"/>
          <w:szCs w:val="22"/>
          <w:lang w:val="es-CO"/>
        </w:rPr>
        <w:t xml:space="preserve"> muestran señal baja en T1WI y alta en T2WI y difusión (DWI) en comparación con el hígado (Hong et al., 2015). La TC es valiosa para planificación quirúrgica en pacientes con NEC extrahepáticos (Hong, 2015).</w:t>
      </w:r>
    </w:p>
    <w:p w14:paraId="455A6677" w14:textId="4C3812ED" w:rsidR="000F741C" w:rsidRPr="00782865" w:rsidRDefault="000F741C" w:rsidP="000F741C">
      <w:pPr>
        <w:spacing w:line="480" w:lineRule="auto"/>
        <w:rPr>
          <w:rFonts w:ascii="Times New Roman" w:hAnsi="Times New Roman" w:cs="Times New Roman"/>
          <w:b w:val="0"/>
          <w:bCs/>
          <w:sz w:val="22"/>
          <w:szCs w:val="22"/>
          <w:lang w:val="es-CO"/>
        </w:rPr>
      </w:pPr>
      <w:r w:rsidRPr="00782865">
        <w:rPr>
          <w:rFonts w:ascii="Times New Roman" w:hAnsi="Times New Roman" w:cs="Times New Roman"/>
          <w:b w:val="0"/>
          <w:bCs/>
          <w:sz w:val="22"/>
          <w:szCs w:val="22"/>
          <w:lang w:val="es-CO"/>
        </w:rPr>
        <w:lastRenderedPageBreak/>
        <w:t>La captación de 18F-FDG en tomografía por emisión de positrones (PET) varía según el grado tumoral, siendo mayor en tumores neuroendocrinos de alto grado respecto a los de bajo grado, lo que permite identificar lesiones más agresivas (Hong, 2015). Por otro lado, los TNE bien diferenciados expresan receptores de somatostatina, permitiendo su detección con alta sensibilidad mediante PET con análogos radioactivos como Ga68 DOTA-TATE, DOTATOC y DOTANOC</w:t>
      </w:r>
      <w:r w:rsidR="00036D13" w:rsidRPr="00782865">
        <w:rPr>
          <w:rFonts w:ascii="Times New Roman" w:hAnsi="Times New Roman" w:cs="Times New Roman"/>
          <w:b w:val="0"/>
          <w:bCs/>
          <w:sz w:val="22"/>
          <w:szCs w:val="22"/>
          <w:lang w:val="es-CO"/>
        </w:rPr>
        <w:t xml:space="preserve"> (</w:t>
      </w:r>
      <w:proofErr w:type="spellStart"/>
      <w:r w:rsidR="00036D13" w:rsidRPr="00782865">
        <w:rPr>
          <w:rFonts w:ascii="Times New Roman" w:hAnsi="Times New Roman" w:cs="Times New Roman"/>
          <w:b w:val="0"/>
          <w:bCs/>
          <w:sz w:val="22"/>
          <w:szCs w:val="22"/>
          <w:lang w:val="es-CO"/>
        </w:rPr>
        <w:t>Altiti</w:t>
      </w:r>
      <w:proofErr w:type="spellEnd"/>
      <w:r w:rsidR="00036D13" w:rsidRPr="00782865">
        <w:rPr>
          <w:rFonts w:ascii="Times New Roman" w:hAnsi="Times New Roman" w:cs="Times New Roman"/>
          <w:b w:val="0"/>
          <w:bCs/>
          <w:sz w:val="22"/>
          <w:szCs w:val="22"/>
          <w:lang w:val="es-CO"/>
        </w:rPr>
        <w:t xml:space="preserve"> et al.,2021)</w:t>
      </w:r>
      <w:r w:rsidRPr="00782865">
        <w:rPr>
          <w:rFonts w:ascii="Times New Roman" w:hAnsi="Times New Roman" w:cs="Times New Roman"/>
          <w:b w:val="0"/>
          <w:bCs/>
          <w:sz w:val="22"/>
          <w:szCs w:val="22"/>
          <w:lang w:val="es-CO"/>
        </w:rPr>
        <w:t>. Estas pruebas poseen sensibilidad del 81% y especificidad del 90% para diagnosticar tumores primarios y metástasis, aunque los tumores de alto grado pierden estos receptores y captan mejor FDG en PET (</w:t>
      </w:r>
      <w:proofErr w:type="spellStart"/>
      <w:r w:rsidR="00036D13" w:rsidRPr="00782865">
        <w:rPr>
          <w:rFonts w:ascii="Times New Roman" w:hAnsi="Times New Roman" w:cs="Times New Roman"/>
          <w:b w:val="0"/>
          <w:bCs/>
          <w:sz w:val="22"/>
          <w:szCs w:val="22"/>
          <w:lang w:val="es-CO"/>
        </w:rPr>
        <w:t>Safwan</w:t>
      </w:r>
      <w:proofErr w:type="spellEnd"/>
      <w:r w:rsidR="00036D13" w:rsidRPr="00782865">
        <w:rPr>
          <w:rFonts w:ascii="Times New Roman" w:hAnsi="Times New Roman" w:cs="Times New Roman"/>
          <w:b w:val="0"/>
          <w:bCs/>
          <w:sz w:val="22"/>
          <w:szCs w:val="22"/>
          <w:lang w:val="es-CO"/>
        </w:rPr>
        <w:t>, 2015</w:t>
      </w:r>
      <w:r w:rsidRPr="00782865">
        <w:rPr>
          <w:rFonts w:ascii="Times New Roman" w:hAnsi="Times New Roman" w:cs="Times New Roman"/>
          <w:b w:val="0"/>
          <w:bCs/>
          <w:sz w:val="22"/>
          <w:szCs w:val="22"/>
          <w:lang w:val="es-CO"/>
        </w:rPr>
        <w:t>). No obstante, debe considerarse que procesos inflamatorios pueden captar estos trazadores, generando falsos positivos (</w:t>
      </w:r>
      <w:proofErr w:type="spellStart"/>
      <w:r w:rsidR="001D4D66" w:rsidRPr="00782865">
        <w:rPr>
          <w:rFonts w:ascii="Times New Roman" w:hAnsi="Times New Roman" w:cs="Times New Roman"/>
          <w:b w:val="0"/>
          <w:bCs/>
          <w:sz w:val="22"/>
          <w:szCs w:val="22"/>
          <w:lang w:val="es-CO"/>
        </w:rPr>
        <w:t>Safwan</w:t>
      </w:r>
      <w:proofErr w:type="spellEnd"/>
      <w:r w:rsidR="001D4D66" w:rsidRPr="00782865">
        <w:rPr>
          <w:rFonts w:ascii="Times New Roman" w:hAnsi="Times New Roman" w:cs="Times New Roman"/>
          <w:b w:val="0"/>
          <w:bCs/>
          <w:sz w:val="22"/>
          <w:szCs w:val="22"/>
          <w:lang w:val="es-CO"/>
        </w:rPr>
        <w:t>, 2015</w:t>
      </w:r>
      <w:r w:rsidRPr="00782865">
        <w:rPr>
          <w:rFonts w:ascii="Times New Roman" w:hAnsi="Times New Roman" w:cs="Times New Roman"/>
          <w:b w:val="0"/>
          <w:bCs/>
          <w:sz w:val="22"/>
          <w:szCs w:val="22"/>
          <w:lang w:val="es-CO"/>
        </w:rPr>
        <w:t>).</w:t>
      </w:r>
    </w:p>
    <w:p w14:paraId="3819B5CD" w14:textId="103B9ED0" w:rsidR="000F741C" w:rsidRPr="00782865" w:rsidRDefault="000F741C" w:rsidP="000F741C">
      <w:pPr>
        <w:spacing w:line="480" w:lineRule="auto"/>
        <w:rPr>
          <w:rFonts w:ascii="Times New Roman" w:hAnsi="Times New Roman" w:cs="Times New Roman"/>
          <w:b w:val="0"/>
          <w:bCs/>
          <w:sz w:val="22"/>
          <w:szCs w:val="22"/>
          <w:lang w:val="es-CO"/>
        </w:rPr>
      </w:pPr>
      <w:r w:rsidRPr="00782865">
        <w:rPr>
          <w:rFonts w:ascii="Times New Roman" w:hAnsi="Times New Roman" w:cs="Times New Roman"/>
          <w:b w:val="0"/>
          <w:bCs/>
          <w:sz w:val="22"/>
          <w:szCs w:val="22"/>
          <w:lang w:val="es-CO"/>
        </w:rPr>
        <w:t xml:space="preserve">Técnicas endoscópicas como CPRE, ecografía endoscópica (EUS), </w:t>
      </w:r>
      <w:proofErr w:type="spellStart"/>
      <w:r w:rsidRPr="00782865">
        <w:rPr>
          <w:rFonts w:ascii="Times New Roman" w:hAnsi="Times New Roman" w:cs="Times New Roman"/>
          <w:b w:val="0"/>
          <w:bCs/>
          <w:sz w:val="22"/>
          <w:szCs w:val="22"/>
          <w:lang w:val="es-CO"/>
        </w:rPr>
        <w:t>coledocoscopia</w:t>
      </w:r>
      <w:proofErr w:type="spellEnd"/>
      <w:r w:rsidRPr="00782865">
        <w:rPr>
          <w:rFonts w:ascii="Times New Roman" w:hAnsi="Times New Roman" w:cs="Times New Roman"/>
          <w:b w:val="0"/>
          <w:bCs/>
          <w:sz w:val="22"/>
          <w:szCs w:val="22"/>
          <w:lang w:val="es-CO"/>
        </w:rPr>
        <w:t xml:space="preserve"> y </w:t>
      </w:r>
      <w:proofErr w:type="spellStart"/>
      <w:r w:rsidRPr="00782865">
        <w:rPr>
          <w:rFonts w:ascii="Times New Roman" w:hAnsi="Times New Roman" w:cs="Times New Roman"/>
          <w:b w:val="0"/>
          <w:bCs/>
          <w:sz w:val="22"/>
          <w:szCs w:val="22"/>
          <w:lang w:val="es-CO"/>
        </w:rPr>
        <w:t>SpyGlass</w:t>
      </w:r>
      <w:proofErr w:type="spellEnd"/>
      <w:r w:rsidRPr="00782865">
        <w:rPr>
          <w:rFonts w:ascii="Times New Roman" w:hAnsi="Times New Roman" w:cs="Times New Roman"/>
          <w:b w:val="0"/>
          <w:bCs/>
          <w:sz w:val="22"/>
          <w:szCs w:val="22"/>
          <w:lang w:val="es-CO"/>
        </w:rPr>
        <w:t xml:space="preserve"> pueden diagnosticar preoperatoriamente los </w:t>
      </w:r>
      <w:r w:rsidR="00676A2B" w:rsidRPr="00782865">
        <w:rPr>
          <w:rFonts w:ascii="Times New Roman" w:hAnsi="Times New Roman" w:cs="Times New Roman"/>
          <w:b w:val="0"/>
          <w:bCs/>
          <w:sz w:val="22"/>
          <w:szCs w:val="22"/>
          <w:lang w:val="es-CO"/>
        </w:rPr>
        <w:t>TNEBEH</w:t>
      </w:r>
      <w:r w:rsidRPr="00782865">
        <w:rPr>
          <w:rFonts w:ascii="Times New Roman" w:hAnsi="Times New Roman" w:cs="Times New Roman"/>
          <w:b w:val="0"/>
          <w:bCs/>
          <w:sz w:val="22"/>
          <w:szCs w:val="22"/>
          <w:lang w:val="es-CO"/>
        </w:rPr>
        <w:t xml:space="preserve"> mediante biopsias guiadas. Sano et al. reportaron éxito con aspiración por aguja fina guiada por EUS en un caso bien diferenciado </w:t>
      </w:r>
      <w:proofErr w:type="gramStart"/>
      <w:r w:rsidRPr="00782865">
        <w:rPr>
          <w:rFonts w:ascii="Times New Roman" w:hAnsi="Times New Roman" w:cs="Times New Roman"/>
          <w:b w:val="0"/>
          <w:bCs/>
          <w:sz w:val="22"/>
          <w:szCs w:val="22"/>
          <w:lang w:val="es-CO"/>
        </w:rPr>
        <w:t>( Zhang</w:t>
      </w:r>
      <w:proofErr w:type="gramEnd"/>
      <w:r w:rsidRPr="00782865">
        <w:rPr>
          <w:rFonts w:ascii="Times New Roman" w:hAnsi="Times New Roman" w:cs="Times New Roman"/>
          <w:b w:val="0"/>
          <w:bCs/>
          <w:sz w:val="22"/>
          <w:szCs w:val="22"/>
          <w:lang w:val="es-CO"/>
        </w:rPr>
        <w:t xml:space="preserve"> et al., 2022).</w:t>
      </w:r>
    </w:p>
    <w:p w14:paraId="4D6059C1" w14:textId="7F795BE9" w:rsidR="000F741C" w:rsidRPr="00782865" w:rsidRDefault="000F741C" w:rsidP="000F741C">
      <w:pPr>
        <w:spacing w:line="480" w:lineRule="auto"/>
        <w:rPr>
          <w:rFonts w:ascii="Times New Roman" w:hAnsi="Times New Roman" w:cs="Times New Roman"/>
          <w:b w:val="0"/>
          <w:bCs/>
          <w:sz w:val="22"/>
          <w:szCs w:val="22"/>
          <w:lang w:val="es-CO"/>
        </w:rPr>
      </w:pPr>
      <w:r w:rsidRPr="00782865">
        <w:rPr>
          <w:rFonts w:ascii="Times New Roman" w:hAnsi="Times New Roman" w:cs="Times New Roman"/>
          <w:b w:val="0"/>
          <w:bCs/>
          <w:sz w:val="22"/>
          <w:szCs w:val="22"/>
          <w:lang w:val="es-CO"/>
        </w:rPr>
        <w:t xml:space="preserve">Pese al avance de estas técnicas diagnósticas, los </w:t>
      </w:r>
      <w:r w:rsidR="001D4D66" w:rsidRPr="00782865">
        <w:rPr>
          <w:rFonts w:ascii="Times New Roman" w:hAnsi="Times New Roman" w:cs="Times New Roman"/>
          <w:b w:val="0"/>
          <w:bCs/>
          <w:sz w:val="22"/>
          <w:szCs w:val="22"/>
          <w:lang w:val="es-CO"/>
        </w:rPr>
        <w:t xml:space="preserve">TNEBEH </w:t>
      </w:r>
      <w:r w:rsidRPr="00782865">
        <w:rPr>
          <w:rFonts w:ascii="Times New Roman" w:hAnsi="Times New Roman" w:cs="Times New Roman"/>
          <w:b w:val="0"/>
          <w:bCs/>
          <w:sz w:val="22"/>
          <w:szCs w:val="22"/>
          <w:lang w:val="es-CO"/>
        </w:rPr>
        <w:t xml:space="preserve">siguen siendo con frecuencia mal diagnosticados preoperatoria e incluso </w:t>
      </w:r>
      <w:proofErr w:type="spellStart"/>
      <w:r w:rsidRPr="00782865">
        <w:rPr>
          <w:rFonts w:ascii="Times New Roman" w:hAnsi="Times New Roman" w:cs="Times New Roman"/>
          <w:b w:val="0"/>
          <w:bCs/>
          <w:sz w:val="22"/>
          <w:szCs w:val="22"/>
          <w:lang w:val="es-CO"/>
        </w:rPr>
        <w:t>intraoperatoriamente</w:t>
      </w:r>
      <w:proofErr w:type="spellEnd"/>
      <w:r w:rsidRPr="00782865">
        <w:rPr>
          <w:rFonts w:ascii="Times New Roman" w:hAnsi="Times New Roman" w:cs="Times New Roman"/>
          <w:b w:val="0"/>
          <w:bCs/>
          <w:sz w:val="22"/>
          <w:szCs w:val="22"/>
          <w:lang w:val="es-CO"/>
        </w:rPr>
        <w:t xml:space="preserve"> como </w:t>
      </w:r>
      <w:proofErr w:type="spellStart"/>
      <w:r w:rsidRPr="00782865">
        <w:rPr>
          <w:rFonts w:ascii="Times New Roman" w:hAnsi="Times New Roman" w:cs="Times New Roman"/>
          <w:b w:val="0"/>
          <w:bCs/>
          <w:sz w:val="22"/>
          <w:szCs w:val="22"/>
          <w:lang w:val="es-CO"/>
        </w:rPr>
        <w:t>colangiocarcinoma</w:t>
      </w:r>
      <w:proofErr w:type="spellEnd"/>
      <w:r w:rsidRPr="00782865">
        <w:rPr>
          <w:rFonts w:ascii="Times New Roman" w:hAnsi="Times New Roman" w:cs="Times New Roman"/>
          <w:b w:val="0"/>
          <w:bCs/>
          <w:sz w:val="22"/>
          <w:szCs w:val="22"/>
          <w:lang w:val="es-CO"/>
        </w:rPr>
        <w:t xml:space="preserve"> </w:t>
      </w:r>
      <w:proofErr w:type="spellStart"/>
      <w:r w:rsidRPr="00782865">
        <w:rPr>
          <w:rFonts w:ascii="Times New Roman" w:hAnsi="Times New Roman" w:cs="Times New Roman"/>
          <w:b w:val="0"/>
          <w:bCs/>
          <w:sz w:val="22"/>
          <w:szCs w:val="22"/>
          <w:lang w:val="es-CO"/>
        </w:rPr>
        <w:t>hiliar</w:t>
      </w:r>
      <w:proofErr w:type="spellEnd"/>
      <w:r w:rsidRPr="00782865">
        <w:rPr>
          <w:rFonts w:ascii="Times New Roman" w:hAnsi="Times New Roman" w:cs="Times New Roman"/>
          <w:b w:val="0"/>
          <w:bCs/>
          <w:sz w:val="22"/>
          <w:szCs w:val="22"/>
          <w:lang w:val="es-CO"/>
        </w:rPr>
        <w:t xml:space="preserve"> (tumores de </w:t>
      </w:r>
      <w:proofErr w:type="spellStart"/>
      <w:r w:rsidRPr="00782865">
        <w:rPr>
          <w:rFonts w:ascii="Times New Roman" w:hAnsi="Times New Roman" w:cs="Times New Roman"/>
          <w:b w:val="0"/>
          <w:bCs/>
          <w:sz w:val="22"/>
          <w:szCs w:val="22"/>
          <w:lang w:val="es-CO"/>
        </w:rPr>
        <w:t>Klatskin</w:t>
      </w:r>
      <w:proofErr w:type="spellEnd"/>
      <w:r w:rsidRPr="00782865">
        <w:rPr>
          <w:rFonts w:ascii="Times New Roman" w:hAnsi="Times New Roman" w:cs="Times New Roman"/>
          <w:b w:val="0"/>
          <w:bCs/>
          <w:sz w:val="22"/>
          <w:szCs w:val="22"/>
          <w:lang w:val="es-CO"/>
        </w:rPr>
        <w:t>) (</w:t>
      </w:r>
      <w:proofErr w:type="spellStart"/>
      <w:r w:rsidR="001D4D66" w:rsidRPr="00782865">
        <w:rPr>
          <w:rFonts w:ascii="Times New Roman" w:hAnsi="Times New Roman" w:cs="Times New Roman"/>
          <w:b w:val="0"/>
          <w:bCs/>
          <w:sz w:val="22"/>
          <w:szCs w:val="22"/>
          <w:lang w:val="es-CO"/>
        </w:rPr>
        <w:t>Tamaki</w:t>
      </w:r>
      <w:proofErr w:type="spellEnd"/>
      <w:r w:rsidR="001D4D66" w:rsidRPr="00782865">
        <w:rPr>
          <w:rFonts w:ascii="Times New Roman" w:hAnsi="Times New Roman" w:cs="Times New Roman"/>
          <w:b w:val="0"/>
          <w:bCs/>
          <w:sz w:val="22"/>
          <w:szCs w:val="22"/>
          <w:lang w:val="es-CO"/>
        </w:rPr>
        <w:t xml:space="preserve"> et al., 2022</w:t>
      </w:r>
      <w:r w:rsidRPr="00782865">
        <w:rPr>
          <w:rFonts w:ascii="Times New Roman" w:hAnsi="Times New Roman" w:cs="Times New Roman"/>
          <w:b w:val="0"/>
          <w:bCs/>
          <w:sz w:val="22"/>
          <w:szCs w:val="22"/>
          <w:lang w:val="es-CO"/>
        </w:rPr>
        <w:t>).</w:t>
      </w:r>
    </w:p>
    <w:p w14:paraId="04602A9E" w14:textId="1C3708EB" w:rsidR="000F741C" w:rsidRPr="00782865" w:rsidRDefault="000F741C" w:rsidP="000F741C">
      <w:pPr>
        <w:spacing w:line="480" w:lineRule="auto"/>
        <w:rPr>
          <w:rFonts w:ascii="Times New Roman" w:hAnsi="Times New Roman" w:cs="Times New Roman"/>
          <w:b w:val="0"/>
          <w:bCs/>
          <w:sz w:val="22"/>
          <w:szCs w:val="22"/>
          <w:lang w:val="es-CO"/>
        </w:rPr>
      </w:pPr>
      <w:r w:rsidRPr="00782865">
        <w:rPr>
          <w:rFonts w:ascii="Times New Roman" w:hAnsi="Times New Roman" w:cs="Times New Roman"/>
          <w:b w:val="0"/>
          <w:bCs/>
          <w:sz w:val="22"/>
          <w:szCs w:val="22"/>
          <w:lang w:val="es-CO"/>
        </w:rPr>
        <w:t xml:space="preserve">Aunque el valor pronóstico de la </w:t>
      </w:r>
      <w:proofErr w:type="spellStart"/>
      <w:r w:rsidRPr="00782865">
        <w:rPr>
          <w:rFonts w:ascii="Times New Roman" w:hAnsi="Times New Roman" w:cs="Times New Roman"/>
          <w:b w:val="0"/>
          <w:bCs/>
          <w:sz w:val="22"/>
          <w:szCs w:val="22"/>
          <w:lang w:val="es-CO"/>
        </w:rPr>
        <w:t>cromogranina</w:t>
      </w:r>
      <w:proofErr w:type="spellEnd"/>
      <w:r w:rsidRPr="00782865">
        <w:rPr>
          <w:rFonts w:ascii="Times New Roman" w:hAnsi="Times New Roman" w:cs="Times New Roman"/>
          <w:b w:val="0"/>
          <w:bCs/>
          <w:sz w:val="22"/>
          <w:szCs w:val="22"/>
          <w:lang w:val="es-CO"/>
        </w:rPr>
        <w:t xml:space="preserve"> A (</w:t>
      </w:r>
      <w:proofErr w:type="spellStart"/>
      <w:r w:rsidRPr="00782865">
        <w:rPr>
          <w:rFonts w:ascii="Times New Roman" w:hAnsi="Times New Roman" w:cs="Times New Roman"/>
          <w:b w:val="0"/>
          <w:bCs/>
          <w:sz w:val="22"/>
          <w:szCs w:val="22"/>
          <w:lang w:val="es-CO"/>
        </w:rPr>
        <w:t>CgA</w:t>
      </w:r>
      <w:proofErr w:type="spellEnd"/>
      <w:r w:rsidRPr="00782865">
        <w:rPr>
          <w:rFonts w:ascii="Times New Roman" w:hAnsi="Times New Roman" w:cs="Times New Roman"/>
          <w:b w:val="0"/>
          <w:bCs/>
          <w:sz w:val="22"/>
          <w:szCs w:val="22"/>
          <w:lang w:val="es-CO"/>
        </w:rPr>
        <w:t xml:space="preserve">) no está completamente definido, se emplea comúnmente para monitorear la respuesta terapéutica y detectar recurrencias en pacientes con tumores neuroendocrinos (NET). La sensibilidad de la </w:t>
      </w:r>
      <w:proofErr w:type="spellStart"/>
      <w:r w:rsidRPr="00782865">
        <w:rPr>
          <w:rFonts w:ascii="Times New Roman" w:hAnsi="Times New Roman" w:cs="Times New Roman"/>
          <w:b w:val="0"/>
          <w:bCs/>
          <w:sz w:val="22"/>
          <w:szCs w:val="22"/>
          <w:lang w:val="es-CO"/>
        </w:rPr>
        <w:t>CgA</w:t>
      </w:r>
      <w:proofErr w:type="spellEnd"/>
      <w:r w:rsidRPr="00782865">
        <w:rPr>
          <w:rFonts w:ascii="Times New Roman" w:hAnsi="Times New Roman" w:cs="Times New Roman"/>
          <w:b w:val="0"/>
          <w:bCs/>
          <w:sz w:val="22"/>
          <w:szCs w:val="22"/>
          <w:lang w:val="es-CO"/>
        </w:rPr>
        <w:t xml:space="preserve"> en estos tumores oscila entre el 60-90%, pero su especificidad es menor al 50%. Por otra parte, la </w:t>
      </w:r>
      <w:proofErr w:type="spellStart"/>
      <w:r w:rsidRPr="00782865">
        <w:rPr>
          <w:rFonts w:ascii="Times New Roman" w:hAnsi="Times New Roman" w:cs="Times New Roman"/>
          <w:b w:val="0"/>
          <w:bCs/>
          <w:sz w:val="22"/>
          <w:szCs w:val="22"/>
          <w:lang w:val="es-CO"/>
        </w:rPr>
        <w:t>enolasa</w:t>
      </w:r>
      <w:proofErr w:type="spellEnd"/>
      <w:r w:rsidRPr="00782865">
        <w:rPr>
          <w:rFonts w:ascii="Times New Roman" w:hAnsi="Times New Roman" w:cs="Times New Roman"/>
          <w:b w:val="0"/>
          <w:bCs/>
          <w:sz w:val="22"/>
          <w:szCs w:val="22"/>
          <w:lang w:val="es-CO"/>
        </w:rPr>
        <w:t xml:space="preserve"> neuronal específica (NSE) también sirve como marcador, elevándose en un 30-50% de los </w:t>
      </w:r>
      <w:r w:rsidR="00255E9B" w:rsidRPr="00782865">
        <w:rPr>
          <w:rFonts w:ascii="Times New Roman" w:hAnsi="Times New Roman" w:cs="Times New Roman"/>
          <w:b w:val="0"/>
          <w:bCs/>
          <w:sz w:val="22"/>
          <w:szCs w:val="22"/>
          <w:lang w:val="es-CO"/>
        </w:rPr>
        <w:t>TNE</w:t>
      </w:r>
      <w:r w:rsidRPr="00782865">
        <w:rPr>
          <w:rFonts w:ascii="Times New Roman" w:hAnsi="Times New Roman" w:cs="Times New Roman"/>
          <w:b w:val="0"/>
          <w:bCs/>
          <w:sz w:val="22"/>
          <w:szCs w:val="22"/>
          <w:lang w:val="es-CO"/>
        </w:rPr>
        <w:t>, especialmente en tumores de alto grado</w:t>
      </w:r>
      <w:r w:rsidR="001D4D66" w:rsidRPr="00782865">
        <w:rPr>
          <w:rFonts w:ascii="Times New Roman" w:hAnsi="Times New Roman" w:cs="Times New Roman"/>
          <w:b w:val="0"/>
          <w:bCs/>
          <w:sz w:val="22"/>
          <w:szCs w:val="22"/>
          <w:lang w:val="es-CO"/>
        </w:rPr>
        <w:t xml:space="preserve"> (Zhang, 2022)</w:t>
      </w:r>
      <w:r w:rsidRPr="00782865">
        <w:rPr>
          <w:rFonts w:ascii="Times New Roman" w:hAnsi="Times New Roman" w:cs="Times New Roman"/>
          <w:b w:val="0"/>
          <w:bCs/>
          <w:sz w:val="22"/>
          <w:szCs w:val="22"/>
          <w:lang w:val="es-CO"/>
        </w:rPr>
        <w:t xml:space="preserve">. En casos de </w:t>
      </w:r>
      <w:r w:rsidR="00255E9B" w:rsidRPr="00782865">
        <w:rPr>
          <w:rFonts w:ascii="Times New Roman" w:hAnsi="Times New Roman" w:cs="Times New Roman"/>
          <w:b w:val="0"/>
          <w:bCs/>
          <w:sz w:val="22"/>
          <w:szCs w:val="22"/>
          <w:lang w:val="es-CO"/>
        </w:rPr>
        <w:t>TNE</w:t>
      </w:r>
      <w:r w:rsidRPr="00782865">
        <w:rPr>
          <w:rFonts w:ascii="Times New Roman" w:hAnsi="Times New Roman" w:cs="Times New Roman"/>
          <w:b w:val="0"/>
          <w:bCs/>
          <w:sz w:val="22"/>
          <w:szCs w:val="22"/>
          <w:lang w:val="es-CO"/>
        </w:rPr>
        <w:t xml:space="preserve"> funcionales, es útil medir hormonas específicas producidas por el tumor, como somatostatina, serotonina, polipéptidos y calcitonina. Otros marcadores séricos habituales como CA19-9 y CA-125, empleados comúnmente para diagnosticar colangiocarcinoma, presentan baja positividad en los </w:t>
      </w:r>
      <w:r w:rsidR="00255E9B" w:rsidRPr="00782865">
        <w:rPr>
          <w:rFonts w:ascii="Times New Roman" w:hAnsi="Times New Roman" w:cs="Times New Roman"/>
          <w:b w:val="0"/>
          <w:bCs/>
          <w:sz w:val="22"/>
          <w:szCs w:val="22"/>
          <w:lang w:val="es-CO"/>
        </w:rPr>
        <w:t>TNE</w:t>
      </w:r>
      <w:r w:rsidRPr="00782865">
        <w:rPr>
          <w:rFonts w:ascii="Times New Roman" w:hAnsi="Times New Roman" w:cs="Times New Roman"/>
          <w:b w:val="0"/>
          <w:bCs/>
          <w:sz w:val="22"/>
          <w:szCs w:val="22"/>
          <w:lang w:val="es-CO"/>
        </w:rPr>
        <w:t xml:space="preserve"> hepáticos primarios: CA19-9 (15,0%), CA72-4 (7,5%), CEA (17,5%) y AFP (15,0%)</w:t>
      </w:r>
      <w:r w:rsidR="00220244" w:rsidRPr="00782865">
        <w:rPr>
          <w:rFonts w:ascii="Times New Roman" w:hAnsi="Times New Roman" w:cs="Times New Roman"/>
          <w:b w:val="0"/>
          <w:bCs/>
          <w:sz w:val="22"/>
          <w:szCs w:val="22"/>
          <w:lang w:val="es-CO"/>
        </w:rPr>
        <w:t xml:space="preserve"> (Zhang, 2022)</w:t>
      </w:r>
      <w:r w:rsidRPr="00782865">
        <w:rPr>
          <w:rFonts w:ascii="Times New Roman" w:hAnsi="Times New Roman" w:cs="Times New Roman"/>
          <w:b w:val="0"/>
          <w:bCs/>
          <w:sz w:val="22"/>
          <w:szCs w:val="22"/>
          <w:lang w:val="es-CO"/>
        </w:rPr>
        <w:t xml:space="preserve">. Los niveles </w:t>
      </w:r>
      <w:r w:rsidRPr="00782865">
        <w:rPr>
          <w:rFonts w:ascii="Times New Roman" w:hAnsi="Times New Roman" w:cs="Times New Roman"/>
          <w:b w:val="0"/>
          <w:bCs/>
          <w:sz w:val="22"/>
          <w:szCs w:val="22"/>
          <w:lang w:val="es-CO"/>
        </w:rPr>
        <w:lastRenderedPageBreak/>
        <w:t xml:space="preserve">séricos de estos marcadores generalmente permanecen normales en </w:t>
      </w:r>
      <w:r w:rsidR="00255E9B" w:rsidRPr="00782865">
        <w:rPr>
          <w:rFonts w:ascii="Times New Roman" w:hAnsi="Times New Roman" w:cs="Times New Roman"/>
          <w:b w:val="0"/>
          <w:bCs/>
          <w:sz w:val="22"/>
          <w:szCs w:val="22"/>
          <w:lang w:val="es-CO"/>
        </w:rPr>
        <w:t>TNEBEH</w:t>
      </w:r>
      <w:r w:rsidRPr="00782865">
        <w:rPr>
          <w:rFonts w:ascii="Times New Roman" w:hAnsi="Times New Roman" w:cs="Times New Roman"/>
          <w:b w:val="0"/>
          <w:bCs/>
          <w:sz w:val="22"/>
          <w:szCs w:val="22"/>
          <w:lang w:val="es-CO"/>
        </w:rPr>
        <w:t xml:space="preserve"> grados G1 y G2, pero suelen incrementarse en tumores G3 o en carcinomas neuroendocrinos biliares extrahepáticos </w:t>
      </w:r>
      <w:r w:rsidR="00826FB5" w:rsidRPr="00782865">
        <w:rPr>
          <w:rFonts w:ascii="Times New Roman" w:hAnsi="Times New Roman" w:cs="Times New Roman"/>
          <w:b w:val="0"/>
          <w:bCs/>
          <w:sz w:val="22"/>
          <w:szCs w:val="22"/>
          <w:lang w:val="es-CO"/>
        </w:rPr>
        <w:t>(Zhang, 2022).</w:t>
      </w:r>
    </w:p>
    <w:p w14:paraId="532F7E12" w14:textId="77777777" w:rsidR="000F741C" w:rsidRPr="00782865" w:rsidRDefault="000F741C" w:rsidP="000F741C">
      <w:pPr>
        <w:spacing w:line="480" w:lineRule="auto"/>
        <w:rPr>
          <w:rFonts w:ascii="Times New Roman" w:hAnsi="Times New Roman" w:cs="Times New Roman"/>
          <w:b w:val="0"/>
          <w:bCs/>
          <w:sz w:val="22"/>
          <w:szCs w:val="22"/>
        </w:rPr>
      </w:pPr>
    </w:p>
    <w:p w14:paraId="340D85CE" w14:textId="592F37D6" w:rsidR="000F741C" w:rsidRPr="00782865" w:rsidRDefault="000F741C" w:rsidP="000F741C">
      <w:pPr>
        <w:spacing w:line="480" w:lineRule="auto"/>
        <w:rPr>
          <w:rFonts w:ascii="Times New Roman" w:hAnsi="Times New Roman" w:cs="Times New Roman"/>
          <w:b w:val="0"/>
          <w:bCs/>
          <w:sz w:val="22"/>
          <w:szCs w:val="22"/>
          <w:lang w:val="es-CO"/>
        </w:rPr>
      </w:pPr>
      <w:r w:rsidRPr="00782865">
        <w:rPr>
          <w:rFonts w:ascii="Times New Roman" w:hAnsi="Times New Roman" w:cs="Times New Roman"/>
          <w:b w:val="0"/>
          <w:bCs/>
          <w:sz w:val="22"/>
          <w:szCs w:val="22"/>
          <w:lang w:val="es-CO"/>
        </w:rPr>
        <w:t xml:space="preserve">La resección quirúrgica radical constituye el tratamiento principal para los </w:t>
      </w:r>
      <w:r w:rsidR="00255E9B" w:rsidRPr="00782865">
        <w:rPr>
          <w:rFonts w:ascii="Times New Roman" w:hAnsi="Times New Roman" w:cs="Times New Roman"/>
          <w:b w:val="0"/>
          <w:bCs/>
          <w:sz w:val="22"/>
          <w:szCs w:val="22"/>
          <w:lang w:val="es-CO"/>
        </w:rPr>
        <w:t>TNEBEH</w:t>
      </w:r>
      <w:r w:rsidRPr="00782865">
        <w:rPr>
          <w:rFonts w:ascii="Times New Roman" w:hAnsi="Times New Roman" w:cs="Times New Roman"/>
          <w:b w:val="0"/>
          <w:bCs/>
          <w:sz w:val="22"/>
          <w:szCs w:val="22"/>
          <w:lang w:val="es-CO"/>
        </w:rPr>
        <w:t>, siendo la única opción potencialmente curativa, con una supervivencia a cinco años que oscila entre el 60% y el 100% (</w:t>
      </w:r>
      <w:proofErr w:type="spellStart"/>
      <w:r w:rsidRPr="00782865">
        <w:rPr>
          <w:rFonts w:ascii="Times New Roman" w:hAnsi="Times New Roman" w:cs="Times New Roman"/>
          <w:b w:val="0"/>
          <w:bCs/>
          <w:sz w:val="22"/>
          <w:szCs w:val="22"/>
          <w:lang w:val="es-CO"/>
        </w:rPr>
        <w:t>Gasque</w:t>
      </w:r>
      <w:proofErr w:type="spellEnd"/>
      <w:r w:rsidRPr="00782865">
        <w:rPr>
          <w:rFonts w:ascii="Times New Roman" w:hAnsi="Times New Roman" w:cs="Times New Roman"/>
          <w:b w:val="0"/>
          <w:bCs/>
          <w:sz w:val="22"/>
          <w:szCs w:val="22"/>
          <w:lang w:val="es-CO"/>
        </w:rPr>
        <w:t xml:space="preserve"> et al., 2023). La elección del procedimiento quirúrgico depende de factores como la localización tumoral, grado de invasión y presencia de metástasis (</w:t>
      </w:r>
      <w:proofErr w:type="spellStart"/>
      <w:r w:rsidRPr="00782865">
        <w:rPr>
          <w:rFonts w:ascii="Times New Roman" w:hAnsi="Times New Roman" w:cs="Times New Roman"/>
          <w:b w:val="0"/>
          <w:bCs/>
          <w:sz w:val="22"/>
          <w:szCs w:val="22"/>
          <w:lang w:val="es-CO"/>
        </w:rPr>
        <w:t>Tamaki</w:t>
      </w:r>
      <w:proofErr w:type="spellEnd"/>
      <w:r w:rsidRPr="00782865">
        <w:rPr>
          <w:rFonts w:ascii="Times New Roman" w:hAnsi="Times New Roman" w:cs="Times New Roman"/>
          <w:b w:val="0"/>
          <w:bCs/>
          <w:sz w:val="22"/>
          <w:szCs w:val="22"/>
          <w:lang w:val="es-CO"/>
        </w:rPr>
        <w:t>, 2022). En tumores localizados, la intervención habitual es la escisión del árbol biliar extrahepático, realizada en el 62,82% de los pacientes, complementada frecuentemente con linfadenectomía de la vena porta, efectuada en aproximadamente el 43,6% de los casos (</w:t>
      </w:r>
      <w:proofErr w:type="spellStart"/>
      <w:r w:rsidR="0024334D" w:rsidRPr="00782865">
        <w:rPr>
          <w:rFonts w:ascii="Times New Roman" w:hAnsi="Times New Roman" w:cs="Times New Roman"/>
          <w:b w:val="0"/>
          <w:bCs/>
          <w:sz w:val="22"/>
          <w:szCs w:val="22"/>
          <w:lang w:val="es-CO"/>
        </w:rPr>
        <w:t>Michalopoulos</w:t>
      </w:r>
      <w:proofErr w:type="spellEnd"/>
      <w:r w:rsidR="0024334D" w:rsidRPr="00782865">
        <w:rPr>
          <w:rFonts w:ascii="Times New Roman" w:hAnsi="Times New Roman" w:cs="Times New Roman"/>
          <w:b w:val="0"/>
          <w:bCs/>
          <w:sz w:val="22"/>
          <w:szCs w:val="22"/>
          <w:lang w:val="es-CO"/>
        </w:rPr>
        <w:t>,</w:t>
      </w:r>
      <w:r w:rsidR="00255E9B" w:rsidRPr="00782865">
        <w:rPr>
          <w:rFonts w:ascii="Times New Roman" w:hAnsi="Times New Roman" w:cs="Times New Roman"/>
          <w:b w:val="0"/>
          <w:bCs/>
          <w:sz w:val="22"/>
          <w:szCs w:val="22"/>
          <w:lang w:val="es-CO"/>
        </w:rPr>
        <w:t xml:space="preserve"> 2014</w:t>
      </w:r>
      <w:r w:rsidRPr="00782865">
        <w:rPr>
          <w:rFonts w:ascii="Times New Roman" w:hAnsi="Times New Roman" w:cs="Times New Roman"/>
          <w:b w:val="0"/>
          <w:bCs/>
          <w:sz w:val="22"/>
          <w:szCs w:val="22"/>
          <w:lang w:val="es-CO"/>
        </w:rPr>
        <w:t>).</w:t>
      </w:r>
    </w:p>
    <w:p w14:paraId="05D30CFA" w14:textId="53317468" w:rsidR="000F741C" w:rsidRPr="00782865" w:rsidRDefault="000F741C" w:rsidP="000F741C">
      <w:pPr>
        <w:spacing w:line="480" w:lineRule="auto"/>
        <w:rPr>
          <w:rFonts w:ascii="Times New Roman" w:hAnsi="Times New Roman" w:cs="Times New Roman"/>
          <w:b w:val="0"/>
          <w:bCs/>
          <w:sz w:val="22"/>
          <w:szCs w:val="22"/>
          <w:lang w:val="es-CO"/>
        </w:rPr>
      </w:pPr>
      <w:r w:rsidRPr="00782865">
        <w:rPr>
          <w:rFonts w:ascii="Times New Roman" w:hAnsi="Times New Roman" w:cs="Times New Roman"/>
          <w:b w:val="0"/>
          <w:bCs/>
          <w:sz w:val="22"/>
          <w:szCs w:val="22"/>
          <w:lang w:val="es-CO"/>
        </w:rPr>
        <w:t xml:space="preserve">Para tumores ubicados en la región distal, podría requerirse una </w:t>
      </w:r>
      <w:proofErr w:type="spellStart"/>
      <w:r w:rsidRPr="00782865">
        <w:rPr>
          <w:rFonts w:ascii="Times New Roman" w:hAnsi="Times New Roman" w:cs="Times New Roman"/>
          <w:b w:val="0"/>
          <w:bCs/>
          <w:sz w:val="22"/>
          <w:szCs w:val="22"/>
          <w:lang w:val="es-CO"/>
        </w:rPr>
        <w:t>pancreaticoduodenectomía</w:t>
      </w:r>
      <w:proofErr w:type="spellEnd"/>
      <w:r w:rsidRPr="00782865">
        <w:rPr>
          <w:rFonts w:ascii="Times New Roman" w:hAnsi="Times New Roman" w:cs="Times New Roman"/>
          <w:b w:val="0"/>
          <w:bCs/>
          <w:sz w:val="22"/>
          <w:szCs w:val="22"/>
          <w:lang w:val="es-CO"/>
        </w:rPr>
        <w:t xml:space="preserve"> para garantizar márgenes libres (</w:t>
      </w:r>
      <w:proofErr w:type="spellStart"/>
      <w:r w:rsidRPr="00782865">
        <w:rPr>
          <w:rFonts w:ascii="Times New Roman" w:hAnsi="Times New Roman" w:cs="Times New Roman"/>
          <w:b w:val="0"/>
          <w:bCs/>
          <w:sz w:val="22"/>
          <w:szCs w:val="22"/>
          <w:lang w:val="es-CO"/>
        </w:rPr>
        <w:t>Chopde</w:t>
      </w:r>
      <w:proofErr w:type="spellEnd"/>
      <w:r w:rsidRPr="00782865">
        <w:rPr>
          <w:rFonts w:ascii="Times New Roman" w:hAnsi="Times New Roman" w:cs="Times New Roman"/>
          <w:b w:val="0"/>
          <w:bCs/>
          <w:sz w:val="22"/>
          <w:szCs w:val="22"/>
          <w:lang w:val="es-CO"/>
        </w:rPr>
        <w:t xml:space="preserve"> et al., 2022). Cerca de un tercio de los pacientes presentan adenopatías o metástasis hepáticas al diagnóstico, situación que requiere una resección quirúrgica agresiva, ya sea completa o de reducción tumoral (</w:t>
      </w:r>
      <w:proofErr w:type="spellStart"/>
      <w:r w:rsidRPr="00782865">
        <w:rPr>
          <w:rFonts w:ascii="Times New Roman" w:hAnsi="Times New Roman" w:cs="Times New Roman"/>
          <w:b w:val="0"/>
          <w:bCs/>
          <w:sz w:val="22"/>
          <w:szCs w:val="22"/>
          <w:lang w:val="es-CO"/>
        </w:rPr>
        <w:t>debulking</w:t>
      </w:r>
      <w:proofErr w:type="spellEnd"/>
      <w:r w:rsidRPr="00782865">
        <w:rPr>
          <w:rFonts w:ascii="Times New Roman" w:hAnsi="Times New Roman" w:cs="Times New Roman"/>
          <w:b w:val="0"/>
          <w:bCs/>
          <w:sz w:val="22"/>
          <w:szCs w:val="22"/>
          <w:lang w:val="es-CO"/>
        </w:rPr>
        <w:t>), para mejorar el pronóstico (</w:t>
      </w:r>
      <w:proofErr w:type="spellStart"/>
      <w:r w:rsidRPr="00782865">
        <w:rPr>
          <w:rFonts w:ascii="Times New Roman" w:hAnsi="Times New Roman" w:cs="Times New Roman"/>
          <w:b w:val="0"/>
          <w:bCs/>
          <w:sz w:val="22"/>
          <w:szCs w:val="22"/>
          <w:lang w:val="es-CO"/>
        </w:rPr>
        <w:t>Gasque</w:t>
      </w:r>
      <w:proofErr w:type="spellEnd"/>
      <w:r w:rsidRPr="00782865">
        <w:rPr>
          <w:rFonts w:ascii="Times New Roman" w:hAnsi="Times New Roman" w:cs="Times New Roman"/>
          <w:b w:val="0"/>
          <w:bCs/>
          <w:sz w:val="22"/>
          <w:szCs w:val="22"/>
          <w:lang w:val="es-CO"/>
        </w:rPr>
        <w:t xml:space="preserve">, 2023). Kim et al., en un estudio relevante realizado entre 2000 y 2010, reportaron resultados de 20 pacientes operados con intención curativa: se logró resección completa (R0) en 17 casos y resección incompleta (R1) en 3 casos. Los procedimientos quirúrgicos incluyeron colecistectomía extendida con </w:t>
      </w:r>
      <w:proofErr w:type="spellStart"/>
      <w:r w:rsidRPr="00782865">
        <w:rPr>
          <w:rFonts w:ascii="Times New Roman" w:hAnsi="Times New Roman" w:cs="Times New Roman"/>
          <w:b w:val="0"/>
          <w:bCs/>
          <w:sz w:val="22"/>
          <w:szCs w:val="22"/>
          <w:lang w:val="es-CO"/>
        </w:rPr>
        <w:t>hepatectomía</w:t>
      </w:r>
      <w:proofErr w:type="spellEnd"/>
      <w:r w:rsidRPr="00782865">
        <w:rPr>
          <w:rFonts w:ascii="Times New Roman" w:hAnsi="Times New Roman" w:cs="Times New Roman"/>
          <w:b w:val="0"/>
          <w:bCs/>
          <w:sz w:val="22"/>
          <w:szCs w:val="22"/>
          <w:lang w:val="es-CO"/>
        </w:rPr>
        <w:t xml:space="preserve">, </w:t>
      </w:r>
      <w:proofErr w:type="spellStart"/>
      <w:r w:rsidRPr="00782865">
        <w:rPr>
          <w:rFonts w:ascii="Times New Roman" w:hAnsi="Times New Roman" w:cs="Times New Roman"/>
          <w:b w:val="0"/>
          <w:bCs/>
          <w:sz w:val="22"/>
          <w:szCs w:val="22"/>
          <w:lang w:val="es-CO"/>
        </w:rPr>
        <w:t>duodenopancreatectomía</w:t>
      </w:r>
      <w:proofErr w:type="spellEnd"/>
      <w:r w:rsidRPr="00782865">
        <w:rPr>
          <w:rFonts w:ascii="Times New Roman" w:hAnsi="Times New Roman" w:cs="Times New Roman"/>
          <w:b w:val="0"/>
          <w:bCs/>
          <w:sz w:val="22"/>
          <w:szCs w:val="22"/>
          <w:lang w:val="es-CO"/>
        </w:rPr>
        <w:t xml:space="preserve"> y </w:t>
      </w:r>
      <w:proofErr w:type="spellStart"/>
      <w:r w:rsidRPr="00782865">
        <w:rPr>
          <w:rFonts w:ascii="Times New Roman" w:hAnsi="Times New Roman" w:cs="Times New Roman"/>
          <w:b w:val="0"/>
          <w:bCs/>
          <w:sz w:val="22"/>
          <w:szCs w:val="22"/>
          <w:lang w:val="es-CO"/>
        </w:rPr>
        <w:t>ampulectomía</w:t>
      </w:r>
      <w:proofErr w:type="spellEnd"/>
      <w:r w:rsidRPr="00782865">
        <w:rPr>
          <w:rFonts w:ascii="Times New Roman" w:hAnsi="Times New Roman" w:cs="Times New Roman"/>
          <w:b w:val="0"/>
          <w:bCs/>
          <w:sz w:val="22"/>
          <w:szCs w:val="22"/>
          <w:lang w:val="es-CO"/>
        </w:rPr>
        <w:t>, adaptados según la localización tumoral (</w:t>
      </w:r>
      <w:proofErr w:type="spellStart"/>
      <w:r w:rsidR="00472EA8" w:rsidRPr="00782865">
        <w:rPr>
          <w:rFonts w:ascii="Times New Roman" w:hAnsi="Times New Roman" w:cs="Times New Roman"/>
          <w:b w:val="0"/>
          <w:bCs/>
          <w:sz w:val="22"/>
          <w:szCs w:val="22"/>
          <w:lang w:val="es-CO"/>
        </w:rPr>
        <w:t>Sîrbu</w:t>
      </w:r>
      <w:proofErr w:type="spellEnd"/>
      <w:r w:rsidR="00472EA8" w:rsidRPr="00782865">
        <w:rPr>
          <w:rFonts w:ascii="Times New Roman" w:hAnsi="Times New Roman" w:cs="Times New Roman"/>
          <w:b w:val="0"/>
          <w:bCs/>
          <w:sz w:val="22"/>
          <w:szCs w:val="22"/>
          <w:lang w:val="es-CO"/>
        </w:rPr>
        <w:t xml:space="preserve"> </w:t>
      </w:r>
      <w:proofErr w:type="spellStart"/>
      <w:r w:rsidR="00472EA8" w:rsidRPr="00782865">
        <w:rPr>
          <w:rFonts w:ascii="Times New Roman" w:hAnsi="Times New Roman" w:cs="Times New Roman"/>
          <w:b w:val="0"/>
          <w:bCs/>
          <w:sz w:val="22"/>
          <w:szCs w:val="22"/>
          <w:lang w:val="es-CO"/>
        </w:rPr>
        <w:t>Boeți</w:t>
      </w:r>
      <w:proofErr w:type="spellEnd"/>
      <w:r w:rsidR="00472EA8" w:rsidRPr="00782865">
        <w:rPr>
          <w:rFonts w:ascii="Times New Roman" w:hAnsi="Times New Roman" w:cs="Times New Roman"/>
          <w:b w:val="0"/>
          <w:bCs/>
          <w:sz w:val="22"/>
          <w:szCs w:val="22"/>
          <w:lang w:val="es-CO"/>
        </w:rPr>
        <w:t>, 2019</w:t>
      </w:r>
      <w:r w:rsidRPr="00782865">
        <w:rPr>
          <w:rFonts w:ascii="Times New Roman" w:hAnsi="Times New Roman" w:cs="Times New Roman"/>
          <w:b w:val="0"/>
          <w:bCs/>
          <w:sz w:val="22"/>
          <w:szCs w:val="22"/>
          <w:lang w:val="es-CO"/>
        </w:rPr>
        <w:t>).</w:t>
      </w:r>
    </w:p>
    <w:p w14:paraId="0CA57DD5" w14:textId="0DC45C3C" w:rsidR="000F741C" w:rsidRPr="00782865" w:rsidRDefault="000F741C" w:rsidP="000F741C">
      <w:pPr>
        <w:spacing w:line="480" w:lineRule="auto"/>
        <w:rPr>
          <w:rFonts w:ascii="Times New Roman" w:hAnsi="Times New Roman" w:cs="Times New Roman"/>
          <w:b w:val="0"/>
          <w:bCs/>
          <w:sz w:val="22"/>
          <w:szCs w:val="22"/>
          <w:lang w:val="es-CO"/>
        </w:rPr>
      </w:pPr>
      <w:r w:rsidRPr="00782865">
        <w:rPr>
          <w:rFonts w:ascii="Times New Roman" w:hAnsi="Times New Roman" w:cs="Times New Roman"/>
          <w:b w:val="0"/>
          <w:bCs/>
          <w:sz w:val="22"/>
          <w:szCs w:val="22"/>
          <w:lang w:val="es-CO"/>
        </w:rPr>
        <w:t>En tumores que afectan los conductos hepáticos o el hilio hepático, se recomienda realizar hepatectomías ampliadas para asegurar márgenes negativos (</w:t>
      </w:r>
      <w:proofErr w:type="spellStart"/>
      <w:r w:rsidR="00472EA8" w:rsidRPr="00782865">
        <w:rPr>
          <w:rFonts w:ascii="Times New Roman" w:hAnsi="Times New Roman" w:cs="Times New Roman"/>
          <w:b w:val="0"/>
          <w:bCs/>
          <w:sz w:val="22"/>
          <w:szCs w:val="22"/>
          <w:lang w:val="es-CO"/>
        </w:rPr>
        <w:t>Chopde</w:t>
      </w:r>
      <w:proofErr w:type="spellEnd"/>
      <w:r w:rsidR="00472EA8" w:rsidRPr="00782865">
        <w:rPr>
          <w:rFonts w:ascii="Times New Roman" w:hAnsi="Times New Roman" w:cs="Times New Roman"/>
          <w:b w:val="0"/>
          <w:bCs/>
          <w:sz w:val="22"/>
          <w:szCs w:val="22"/>
          <w:lang w:val="es-CO"/>
        </w:rPr>
        <w:t xml:space="preserve"> et al., 2022</w:t>
      </w:r>
      <w:r w:rsidRPr="00782865">
        <w:rPr>
          <w:rFonts w:ascii="Times New Roman" w:hAnsi="Times New Roman" w:cs="Times New Roman"/>
          <w:b w:val="0"/>
          <w:bCs/>
          <w:sz w:val="22"/>
          <w:szCs w:val="22"/>
          <w:lang w:val="es-CO"/>
        </w:rPr>
        <w:t xml:space="preserve">). Cuando el tumor es irresecable, se consideran opciones alternativas como la resección </w:t>
      </w:r>
      <w:proofErr w:type="spellStart"/>
      <w:r w:rsidRPr="00782865">
        <w:rPr>
          <w:rFonts w:ascii="Times New Roman" w:hAnsi="Times New Roman" w:cs="Times New Roman"/>
          <w:b w:val="0"/>
          <w:bCs/>
          <w:sz w:val="22"/>
          <w:szCs w:val="22"/>
          <w:lang w:val="es-CO"/>
        </w:rPr>
        <w:t>citorreductora</w:t>
      </w:r>
      <w:proofErr w:type="spellEnd"/>
      <w:r w:rsidRPr="00782865">
        <w:rPr>
          <w:rFonts w:ascii="Times New Roman" w:hAnsi="Times New Roman" w:cs="Times New Roman"/>
          <w:b w:val="0"/>
          <w:bCs/>
          <w:sz w:val="22"/>
          <w:szCs w:val="22"/>
          <w:lang w:val="es-CO"/>
        </w:rPr>
        <w:t>, la extirpación de metástasis hepáticas solitarias o técnicas ablativas como la radiofrecuencia (</w:t>
      </w:r>
      <w:proofErr w:type="spellStart"/>
      <w:r w:rsidR="00472EA8" w:rsidRPr="00782865">
        <w:rPr>
          <w:rFonts w:ascii="Times New Roman" w:hAnsi="Times New Roman" w:cs="Times New Roman"/>
          <w:b w:val="0"/>
          <w:bCs/>
          <w:sz w:val="22"/>
          <w:szCs w:val="22"/>
          <w:lang w:val="es-CO"/>
        </w:rPr>
        <w:t>Sîrbu</w:t>
      </w:r>
      <w:proofErr w:type="spellEnd"/>
      <w:r w:rsidR="00472EA8" w:rsidRPr="00782865">
        <w:rPr>
          <w:rFonts w:ascii="Times New Roman" w:hAnsi="Times New Roman" w:cs="Times New Roman"/>
          <w:b w:val="0"/>
          <w:bCs/>
          <w:sz w:val="22"/>
          <w:szCs w:val="22"/>
          <w:lang w:val="es-CO"/>
        </w:rPr>
        <w:t xml:space="preserve"> </w:t>
      </w:r>
      <w:proofErr w:type="spellStart"/>
      <w:r w:rsidR="00472EA8" w:rsidRPr="00782865">
        <w:rPr>
          <w:rFonts w:ascii="Times New Roman" w:hAnsi="Times New Roman" w:cs="Times New Roman"/>
          <w:b w:val="0"/>
          <w:bCs/>
          <w:sz w:val="22"/>
          <w:szCs w:val="22"/>
          <w:lang w:val="es-CO"/>
        </w:rPr>
        <w:t>Boeți</w:t>
      </w:r>
      <w:proofErr w:type="spellEnd"/>
      <w:r w:rsidR="00472EA8" w:rsidRPr="00782865">
        <w:rPr>
          <w:rFonts w:ascii="Times New Roman" w:hAnsi="Times New Roman" w:cs="Times New Roman"/>
          <w:b w:val="0"/>
          <w:bCs/>
          <w:sz w:val="22"/>
          <w:szCs w:val="22"/>
          <w:lang w:val="es-CO"/>
        </w:rPr>
        <w:t>, 2019</w:t>
      </w:r>
      <w:r w:rsidRPr="00782865">
        <w:rPr>
          <w:rFonts w:ascii="Times New Roman" w:hAnsi="Times New Roman" w:cs="Times New Roman"/>
          <w:b w:val="0"/>
          <w:bCs/>
          <w:sz w:val="22"/>
          <w:szCs w:val="22"/>
          <w:lang w:val="es-CO"/>
        </w:rPr>
        <w:t xml:space="preserve">). El trasplante hepático es una opción potencial especialmente indicada en pacientes jóvenes con enfermedad </w:t>
      </w:r>
      <w:proofErr w:type="spellStart"/>
      <w:r w:rsidRPr="00782865">
        <w:rPr>
          <w:rFonts w:ascii="Times New Roman" w:hAnsi="Times New Roman" w:cs="Times New Roman"/>
          <w:b w:val="0"/>
          <w:bCs/>
          <w:sz w:val="22"/>
          <w:szCs w:val="22"/>
          <w:lang w:val="es-CO"/>
        </w:rPr>
        <w:t>locorregional</w:t>
      </w:r>
      <w:proofErr w:type="spellEnd"/>
      <w:r w:rsidRPr="00782865">
        <w:rPr>
          <w:rFonts w:ascii="Times New Roman" w:hAnsi="Times New Roman" w:cs="Times New Roman"/>
          <w:b w:val="0"/>
          <w:bCs/>
          <w:sz w:val="22"/>
          <w:szCs w:val="22"/>
          <w:lang w:val="es-CO"/>
        </w:rPr>
        <w:t xml:space="preserve"> sin metástasis a distancia cuando no es factible una resección curativa convencional (</w:t>
      </w:r>
      <w:r w:rsidR="00472EA8" w:rsidRPr="00782865">
        <w:rPr>
          <w:rFonts w:ascii="Times New Roman" w:hAnsi="Times New Roman" w:cs="Times New Roman"/>
          <w:b w:val="0"/>
          <w:bCs/>
          <w:sz w:val="22"/>
          <w:szCs w:val="22"/>
          <w:lang w:val="es-CO"/>
        </w:rPr>
        <w:t>Zhang, 2022).</w:t>
      </w:r>
    </w:p>
    <w:p w14:paraId="43D911E5" w14:textId="045106A2" w:rsidR="000F741C" w:rsidRPr="00782865" w:rsidRDefault="000F741C" w:rsidP="000F741C">
      <w:pPr>
        <w:spacing w:line="480" w:lineRule="auto"/>
        <w:rPr>
          <w:rFonts w:ascii="Times New Roman" w:hAnsi="Times New Roman" w:cs="Times New Roman"/>
          <w:b w:val="0"/>
          <w:bCs/>
          <w:sz w:val="22"/>
          <w:szCs w:val="22"/>
          <w:lang w:val="es-CO"/>
        </w:rPr>
      </w:pPr>
      <w:r w:rsidRPr="00782865">
        <w:rPr>
          <w:rFonts w:ascii="Times New Roman" w:hAnsi="Times New Roman" w:cs="Times New Roman"/>
          <w:b w:val="0"/>
          <w:bCs/>
          <w:sz w:val="22"/>
          <w:szCs w:val="22"/>
          <w:lang w:val="es-CO"/>
        </w:rPr>
        <w:lastRenderedPageBreak/>
        <w:t xml:space="preserve">En casos de enfermedad avanzada, la quimioterapia sistémica está disponible como opción terapéutica. Aunque el papel de la terapia neoadyuvante en </w:t>
      </w:r>
      <w:proofErr w:type="gramStart"/>
      <w:r w:rsidR="00255E9B" w:rsidRPr="00782865">
        <w:rPr>
          <w:rFonts w:ascii="Times New Roman" w:hAnsi="Times New Roman" w:cs="Times New Roman"/>
          <w:b w:val="0"/>
          <w:bCs/>
          <w:sz w:val="22"/>
          <w:szCs w:val="22"/>
          <w:lang w:val="es-CO"/>
        </w:rPr>
        <w:t xml:space="preserve">TNEBEH  </w:t>
      </w:r>
      <w:r w:rsidRPr="00782865">
        <w:rPr>
          <w:rFonts w:ascii="Times New Roman" w:hAnsi="Times New Roman" w:cs="Times New Roman"/>
          <w:b w:val="0"/>
          <w:bCs/>
          <w:sz w:val="22"/>
          <w:szCs w:val="22"/>
          <w:lang w:val="es-CO"/>
        </w:rPr>
        <w:t>aún</w:t>
      </w:r>
      <w:proofErr w:type="gramEnd"/>
      <w:r w:rsidRPr="00782865">
        <w:rPr>
          <w:rFonts w:ascii="Times New Roman" w:hAnsi="Times New Roman" w:cs="Times New Roman"/>
          <w:b w:val="0"/>
          <w:bCs/>
          <w:sz w:val="22"/>
          <w:szCs w:val="22"/>
          <w:lang w:val="es-CO"/>
        </w:rPr>
        <w:t xml:space="preserve"> no está claramente establecido, la quimioterapia adyuvante con cisplatino y etopósido ha demostrado resultados favorables específicamente en TNE de alto grado (grado 3) y en CNE (Zhang, 2018; </w:t>
      </w:r>
      <w:proofErr w:type="spellStart"/>
      <w:r w:rsidRPr="00782865">
        <w:rPr>
          <w:rFonts w:ascii="Times New Roman" w:hAnsi="Times New Roman" w:cs="Times New Roman"/>
          <w:b w:val="0"/>
          <w:bCs/>
          <w:sz w:val="22"/>
          <w:szCs w:val="22"/>
          <w:lang w:val="es-CO"/>
        </w:rPr>
        <w:t>Vijayvergia</w:t>
      </w:r>
      <w:proofErr w:type="spellEnd"/>
      <w:r w:rsidRPr="00782865">
        <w:rPr>
          <w:rFonts w:ascii="Times New Roman" w:hAnsi="Times New Roman" w:cs="Times New Roman"/>
          <w:b w:val="0"/>
          <w:bCs/>
          <w:sz w:val="22"/>
          <w:szCs w:val="22"/>
          <w:lang w:val="es-CO"/>
        </w:rPr>
        <w:t xml:space="preserve">  </w:t>
      </w:r>
      <w:r w:rsidR="007850A0" w:rsidRPr="00782865">
        <w:rPr>
          <w:rFonts w:ascii="Times New Roman" w:hAnsi="Times New Roman" w:cs="Times New Roman"/>
          <w:b w:val="0"/>
          <w:bCs/>
          <w:sz w:val="22"/>
          <w:szCs w:val="22"/>
          <w:lang w:val="es-CO"/>
        </w:rPr>
        <w:t>et al.,</w:t>
      </w:r>
      <w:r w:rsidRPr="00782865">
        <w:rPr>
          <w:rFonts w:ascii="Times New Roman" w:hAnsi="Times New Roman" w:cs="Times New Roman"/>
          <w:b w:val="0"/>
          <w:bCs/>
          <w:sz w:val="22"/>
          <w:szCs w:val="22"/>
          <w:lang w:val="es-CO"/>
        </w:rPr>
        <w:t>2020). Sin embargo, para los TNE bien diferenciados, el rol de la quimioterapia aún no se ha determinado claramente, y actualmente no existen recomendaciones estándar bien definidas (</w:t>
      </w:r>
      <w:proofErr w:type="spellStart"/>
      <w:r w:rsidRPr="00782865">
        <w:rPr>
          <w:rFonts w:ascii="Times New Roman" w:hAnsi="Times New Roman" w:cs="Times New Roman"/>
          <w:b w:val="0"/>
          <w:bCs/>
          <w:sz w:val="22"/>
          <w:szCs w:val="22"/>
          <w:lang w:val="es-CO"/>
        </w:rPr>
        <w:t>Tamaki</w:t>
      </w:r>
      <w:proofErr w:type="spellEnd"/>
      <w:r w:rsidRPr="00782865">
        <w:rPr>
          <w:rFonts w:ascii="Times New Roman" w:hAnsi="Times New Roman" w:cs="Times New Roman"/>
          <w:b w:val="0"/>
          <w:bCs/>
          <w:sz w:val="22"/>
          <w:szCs w:val="22"/>
          <w:lang w:val="es-CO"/>
        </w:rPr>
        <w:t>, 2022).</w:t>
      </w:r>
    </w:p>
    <w:p w14:paraId="79905CE6" w14:textId="3202BCAF" w:rsidR="000F741C" w:rsidRPr="00782865" w:rsidRDefault="000F741C" w:rsidP="000F741C">
      <w:pPr>
        <w:spacing w:line="480" w:lineRule="auto"/>
        <w:rPr>
          <w:rFonts w:ascii="Times New Roman" w:hAnsi="Times New Roman" w:cs="Times New Roman"/>
          <w:b w:val="0"/>
          <w:bCs/>
          <w:sz w:val="22"/>
          <w:szCs w:val="22"/>
          <w:lang w:val="es-CO"/>
        </w:rPr>
      </w:pPr>
      <w:r w:rsidRPr="00782865">
        <w:rPr>
          <w:rFonts w:ascii="Times New Roman" w:hAnsi="Times New Roman" w:cs="Times New Roman"/>
          <w:b w:val="0"/>
          <w:bCs/>
          <w:sz w:val="22"/>
          <w:szCs w:val="22"/>
          <w:lang w:val="es-CO"/>
        </w:rPr>
        <w:t xml:space="preserve">Actualmente, numerosos fármacos dirigidos están en </w:t>
      </w:r>
      <w:proofErr w:type="gramStart"/>
      <w:r w:rsidRPr="00782865">
        <w:rPr>
          <w:rFonts w:ascii="Times New Roman" w:hAnsi="Times New Roman" w:cs="Times New Roman"/>
          <w:b w:val="0"/>
          <w:bCs/>
          <w:sz w:val="22"/>
          <w:szCs w:val="22"/>
          <w:lang w:val="es-CO"/>
        </w:rPr>
        <w:t>investigación</w:t>
      </w:r>
      <w:proofErr w:type="gramEnd"/>
      <w:r w:rsidRPr="00782865">
        <w:rPr>
          <w:rFonts w:ascii="Times New Roman" w:hAnsi="Times New Roman" w:cs="Times New Roman"/>
          <w:b w:val="0"/>
          <w:bCs/>
          <w:sz w:val="22"/>
          <w:szCs w:val="22"/>
          <w:lang w:val="es-CO"/>
        </w:rPr>
        <w:t xml:space="preserve"> aunque solamente </w:t>
      </w:r>
      <w:proofErr w:type="spellStart"/>
      <w:r w:rsidRPr="00782865">
        <w:rPr>
          <w:rFonts w:ascii="Times New Roman" w:hAnsi="Times New Roman" w:cs="Times New Roman"/>
          <w:b w:val="0"/>
          <w:bCs/>
          <w:sz w:val="22"/>
          <w:szCs w:val="22"/>
          <w:lang w:val="es-CO"/>
        </w:rPr>
        <w:t>sunitinib</w:t>
      </w:r>
      <w:proofErr w:type="spellEnd"/>
      <w:r w:rsidRPr="00782865">
        <w:rPr>
          <w:rFonts w:ascii="Times New Roman" w:hAnsi="Times New Roman" w:cs="Times New Roman"/>
          <w:b w:val="0"/>
          <w:bCs/>
          <w:sz w:val="22"/>
          <w:szCs w:val="22"/>
          <w:lang w:val="es-CO"/>
        </w:rPr>
        <w:t xml:space="preserve"> y </w:t>
      </w:r>
      <w:proofErr w:type="spellStart"/>
      <w:r w:rsidRPr="00782865">
        <w:rPr>
          <w:rFonts w:ascii="Times New Roman" w:hAnsi="Times New Roman" w:cs="Times New Roman"/>
          <w:b w:val="0"/>
          <w:bCs/>
          <w:sz w:val="22"/>
          <w:szCs w:val="22"/>
          <w:lang w:val="es-CO"/>
        </w:rPr>
        <w:t>everolimus</w:t>
      </w:r>
      <w:proofErr w:type="spellEnd"/>
      <w:r w:rsidRPr="00782865">
        <w:rPr>
          <w:rFonts w:ascii="Times New Roman" w:hAnsi="Times New Roman" w:cs="Times New Roman"/>
          <w:b w:val="0"/>
          <w:bCs/>
          <w:sz w:val="22"/>
          <w:szCs w:val="22"/>
          <w:lang w:val="es-CO"/>
        </w:rPr>
        <w:t xml:space="preserve"> están aprobados por la FDA para uso clínico en </w:t>
      </w:r>
      <w:r w:rsidR="00255E9B" w:rsidRPr="00782865">
        <w:rPr>
          <w:rFonts w:ascii="Times New Roman" w:hAnsi="Times New Roman" w:cs="Times New Roman"/>
          <w:b w:val="0"/>
          <w:bCs/>
          <w:sz w:val="22"/>
          <w:szCs w:val="22"/>
          <w:lang w:val="es-CO"/>
        </w:rPr>
        <w:t xml:space="preserve">TNE </w:t>
      </w:r>
      <w:r w:rsidRPr="00782865">
        <w:rPr>
          <w:rFonts w:ascii="Times New Roman" w:hAnsi="Times New Roman" w:cs="Times New Roman"/>
          <w:b w:val="0"/>
          <w:bCs/>
          <w:sz w:val="22"/>
          <w:szCs w:val="22"/>
          <w:lang w:val="es-CO"/>
        </w:rPr>
        <w:t>(Vijayvergia</w:t>
      </w:r>
      <w:r w:rsidR="007850A0" w:rsidRPr="00782865">
        <w:rPr>
          <w:rFonts w:ascii="Times New Roman" w:hAnsi="Times New Roman" w:cs="Times New Roman"/>
          <w:b w:val="0"/>
          <w:bCs/>
          <w:sz w:val="22"/>
          <w:szCs w:val="22"/>
          <w:lang w:val="es-CO"/>
        </w:rPr>
        <w:t>,</w:t>
      </w:r>
      <w:r w:rsidRPr="00782865">
        <w:rPr>
          <w:rFonts w:ascii="Times New Roman" w:hAnsi="Times New Roman" w:cs="Times New Roman"/>
          <w:b w:val="0"/>
          <w:bCs/>
          <w:sz w:val="22"/>
          <w:szCs w:val="22"/>
          <w:lang w:val="es-CO"/>
        </w:rPr>
        <w:t xml:space="preserve">2020). La terapia dirigida representa una opción prometedora especialmente para TNE de grado bajo e intermedio. En particular, </w:t>
      </w:r>
      <w:proofErr w:type="spellStart"/>
      <w:r w:rsidRPr="00782865">
        <w:rPr>
          <w:rFonts w:ascii="Times New Roman" w:hAnsi="Times New Roman" w:cs="Times New Roman"/>
          <w:b w:val="0"/>
          <w:bCs/>
          <w:sz w:val="22"/>
          <w:szCs w:val="22"/>
          <w:lang w:val="es-CO"/>
        </w:rPr>
        <w:t>everolimus</w:t>
      </w:r>
      <w:proofErr w:type="spellEnd"/>
      <w:r w:rsidRPr="00782865">
        <w:rPr>
          <w:rFonts w:ascii="Times New Roman" w:hAnsi="Times New Roman" w:cs="Times New Roman"/>
          <w:b w:val="0"/>
          <w:bCs/>
          <w:sz w:val="22"/>
          <w:szCs w:val="22"/>
          <w:lang w:val="es-CO"/>
        </w:rPr>
        <w:t xml:space="preserve"> ha demostrado en ensayos de fase III mejorar significativamente la supervivencia libre de progresión (SSP) en pacientes con TNE avanzados, bien diferenciados y no funcionales (Vijayvergia</w:t>
      </w:r>
      <w:r w:rsidR="007850A0" w:rsidRPr="00782865">
        <w:rPr>
          <w:rFonts w:ascii="Times New Roman" w:hAnsi="Times New Roman" w:cs="Times New Roman"/>
          <w:b w:val="0"/>
          <w:bCs/>
          <w:sz w:val="22"/>
          <w:szCs w:val="22"/>
          <w:lang w:val="es-CO"/>
        </w:rPr>
        <w:t>,</w:t>
      </w:r>
      <w:r w:rsidRPr="00782865">
        <w:rPr>
          <w:rFonts w:ascii="Times New Roman" w:hAnsi="Times New Roman" w:cs="Times New Roman"/>
          <w:b w:val="0"/>
          <w:bCs/>
          <w:sz w:val="22"/>
          <w:szCs w:val="22"/>
          <w:lang w:val="es-CO"/>
        </w:rPr>
        <w:t>2020).</w:t>
      </w:r>
    </w:p>
    <w:p w14:paraId="3248D42C" w14:textId="75CBA6D6" w:rsidR="000F741C" w:rsidRPr="00782865" w:rsidRDefault="000F741C" w:rsidP="000F741C">
      <w:pPr>
        <w:spacing w:line="480" w:lineRule="auto"/>
        <w:rPr>
          <w:rFonts w:ascii="Times New Roman" w:hAnsi="Times New Roman" w:cs="Times New Roman"/>
          <w:b w:val="0"/>
          <w:bCs/>
          <w:sz w:val="22"/>
          <w:szCs w:val="22"/>
          <w:lang w:val="es-CO"/>
        </w:rPr>
      </w:pPr>
      <w:r w:rsidRPr="00782865">
        <w:rPr>
          <w:rFonts w:ascii="Times New Roman" w:hAnsi="Times New Roman" w:cs="Times New Roman"/>
          <w:b w:val="0"/>
          <w:bCs/>
          <w:sz w:val="22"/>
          <w:szCs w:val="22"/>
          <w:lang w:val="es-CO"/>
        </w:rPr>
        <w:t xml:space="preserve">Por otro lado, los análogos de somatostatina también han mostrado eficacia en la prolongación significativa de la SSP en pacientes con TNE </w:t>
      </w:r>
      <w:proofErr w:type="spellStart"/>
      <w:r w:rsidRPr="00782865">
        <w:rPr>
          <w:rFonts w:ascii="Times New Roman" w:hAnsi="Times New Roman" w:cs="Times New Roman"/>
          <w:b w:val="0"/>
          <w:bCs/>
          <w:sz w:val="22"/>
          <w:szCs w:val="22"/>
          <w:lang w:val="es-CO"/>
        </w:rPr>
        <w:t>enteropancreáticos</w:t>
      </w:r>
      <w:proofErr w:type="spellEnd"/>
      <w:r w:rsidRPr="00782865">
        <w:rPr>
          <w:rFonts w:ascii="Times New Roman" w:hAnsi="Times New Roman" w:cs="Times New Roman"/>
          <w:b w:val="0"/>
          <w:bCs/>
          <w:sz w:val="22"/>
          <w:szCs w:val="22"/>
          <w:lang w:val="es-CO"/>
        </w:rPr>
        <w:t xml:space="preserve"> </w:t>
      </w:r>
      <w:proofErr w:type="spellStart"/>
      <w:r w:rsidRPr="00782865">
        <w:rPr>
          <w:rFonts w:ascii="Times New Roman" w:hAnsi="Times New Roman" w:cs="Times New Roman"/>
          <w:b w:val="0"/>
          <w:bCs/>
          <w:sz w:val="22"/>
          <w:szCs w:val="22"/>
          <w:lang w:val="es-CO"/>
        </w:rPr>
        <w:t>metastásicos</w:t>
      </w:r>
      <w:proofErr w:type="spellEnd"/>
      <w:r w:rsidRPr="00782865">
        <w:rPr>
          <w:rFonts w:ascii="Times New Roman" w:hAnsi="Times New Roman" w:cs="Times New Roman"/>
          <w:b w:val="0"/>
          <w:bCs/>
          <w:sz w:val="22"/>
          <w:szCs w:val="22"/>
          <w:lang w:val="es-CO"/>
        </w:rPr>
        <w:t xml:space="preserve"> con índice Ki-67 menor al 10%, en comparación con placebo (</w:t>
      </w:r>
      <w:proofErr w:type="spellStart"/>
      <w:r w:rsidRPr="00782865">
        <w:rPr>
          <w:rFonts w:ascii="Times New Roman" w:hAnsi="Times New Roman" w:cs="Times New Roman"/>
          <w:b w:val="0"/>
          <w:bCs/>
          <w:sz w:val="22"/>
          <w:szCs w:val="22"/>
          <w:lang w:val="es-CO"/>
        </w:rPr>
        <w:t>Vijayvergia</w:t>
      </w:r>
      <w:proofErr w:type="spellEnd"/>
      <w:r w:rsidRPr="00782865">
        <w:rPr>
          <w:rFonts w:ascii="Times New Roman" w:hAnsi="Times New Roman" w:cs="Times New Roman"/>
          <w:b w:val="0"/>
          <w:bCs/>
          <w:sz w:val="22"/>
          <w:szCs w:val="22"/>
          <w:lang w:val="es-CO"/>
        </w:rPr>
        <w:t xml:space="preserve"> </w:t>
      </w:r>
      <w:r w:rsidR="007850A0" w:rsidRPr="00782865">
        <w:rPr>
          <w:rFonts w:ascii="Times New Roman" w:hAnsi="Times New Roman" w:cs="Times New Roman"/>
          <w:b w:val="0"/>
          <w:bCs/>
          <w:sz w:val="22"/>
          <w:szCs w:val="22"/>
          <w:lang w:val="es-CO"/>
        </w:rPr>
        <w:t>,</w:t>
      </w:r>
      <w:r w:rsidRPr="00782865">
        <w:rPr>
          <w:rFonts w:ascii="Times New Roman" w:hAnsi="Times New Roman" w:cs="Times New Roman"/>
          <w:b w:val="0"/>
          <w:bCs/>
          <w:sz w:val="22"/>
          <w:szCs w:val="22"/>
          <w:lang w:val="es-CO"/>
        </w:rPr>
        <w:t xml:space="preserve">2020). Además, </w:t>
      </w:r>
      <w:proofErr w:type="spellStart"/>
      <w:r w:rsidRPr="00782865">
        <w:rPr>
          <w:rFonts w:ascii="Times New Roman" w:hAnsi="Times New Roman" w:cs="Times New Roman"/>
          <w:b w:val="0"/>
          <w:bCs/>
          <w:sz w:val="22"/>
          <w:szCs w:val="22"/>
          <w:lang w:val="es-CO"/>
        </w:rPr>
        <w:t>Ersin</w:t>
      </w:r>
      <w:proofErr w:type="spellEnd"/>
      <w:r w:rsidRPr="00782865">
        <w:rPr>
          <w:rFonts w:ascii="Times New Roman" w:hAnsi="Times New Roman" w:cs="Times New Roman"/>
          <w:b w:val="0"/>
          <w:bCs/>
          <w:sz w:val="22"/>
          <w:szCs w:val="22"/>
          <w:lang w:val="es-CO"/>
        </w:rPr>
        <w:t xml:space="preserve"> et al. encontraron que el tratamiento con análogos de somatostatina proporcionó una SSP superior (21 meses) comparado con la quimioterapia como tratamiento de primera línea en TNE con Ki-67 ≤20% (</w:t>
      </w:r>
      <w:proofErr w:type="spellStart"/>
      <w:r w:rsidRPr="00782865">
        <w:rPr>
          <w:rFonts w:ascii="Times New Roman" w:hAnsi="Times New Roman" w:cs="Times New Roman"/>
          <w:b w:val="0"/>
          <w:bCs/>
          <w:sz w:val="22"/>
          <w:szCs w:val="22"/>
          <w:lang w:val="es-CO"/>
        </w:rPr>
        <w:t>Vijayvergia</w:t>
      </w:r>
      <w:proofErr w:type="spellEnd"/>
      <w:r w:rsidRPr="00782865">
        <w:rPr>
          <w:rFonts w:ascii="Times New Roman" w:hAnsi="Times New Roman" w:cs="Times New Roman"/>
          <w:b w:val="0"/>
          <w:bCs/>
          <w:sz w:val="22"/>
          <w:szCs w:val="22"/>
          <w:lang w:val="es-CO"/>
        </w:rPr>
        <w:t xml:space="preserve"> </w:t>
      </w:r>
      <w:r w:rsidR="007850A0" w:rsidRPr="00782865">
        <w:rPr>
          <w:rFonts w:ascii="Times New Roman" w:hAnsi="Times New Roman" w:cs="Times New Roman"/>
          <w:b w:val="0"/>
          <w:bCs/>
          <w:sz w:val="22"/>
          <w:szCs w:val="22"/>
          <w:lang w:val="es-CO"/>
        </w:rPr>
        <w:t>,</w:t>
      </w:r>
      <w:r w:rsidRPr="00782865">
        <w:rPr>
          <w:rFonts w:ascii="Times New Roman" w:hAnsi="Times New Roman" w:cs="Times New Roman"/>
          <w:b w:val="0"/>
          <w:bCs/>
          <w:sz w:val="22"/>
          <w:szCs w:val="22"/>
          <w:lang w:val="es-CO"/>
        </w:rPr>
        <w:t>2020).</w:t>
      </w:r>
    </w:p>
    <w:p w14:paraId="2F007620" w14:textId="30830D0A" w:rsidR="000F741C" w:rsidRPr="00782865" w:rsidRDefault="000F741C" w:rsidP="000F741C">
      <w:pPr>
        <w:spacing w:line="480" w:lineRule="auto"/>
        <w:rPr>
          <w:rFonts w:ascii="Times New Roman" w:hAnsi="Times New Roman" w:cs="Times New Roman"/>
          <w:b w:val="0"/>
          <w:bCs/>
          <w:sz w:val="22"/>
          <w:szCs w:val="22"/>
          <w:lang w:val="es-CO"/>
        </w:rPr>
      </w:pPr>
      <w:r w:rsidRPr="00782865">
        <w:rPr>
          <w:rFonts w:ascii="Times New Roman" w:hAnsi="Times New Roman" w:cs="Times New Roman"/>
          <w:b w:val="0"/>
          <w:bCs/>
          <w:sz w:val="22"/>
          <w:szCs w:val="22"/>
          <w:lang w:val="es-CO"/>
        </w:rPr>
        <w:t xml:space="preserve">Entre las terapias dirigidas al hígado en TNE, destacan la </w:t>
      </w:r>
      <w:proofErr w:type="spellStart"/>
      <w:r w:rsidRPr="00782865">
        <w:rPr>
          <w:rFonts w:ascii="Times New Roman" w:hAnsi="Times New Roman" w:cs="Times New Roman"/>
          <w:b w:val="0"/>
          <w:bCs/>
          <w:sz w:val="22"/>
          <w:szCs w:val="22"/>
          <w:lang w:val="es-CO"/>
        </w:rPr>
        <w:t>quimioembolización</w:t>
      </w:r>
      <w:proofErr w:type="spellEnd"/>
      <w:r w:rsidRPr="00782865">
        <w:rPr>
          <w:rFonts w:ascii="Times New Roman" w:hAnsi="Times New Roman" w:cs="Times New Roman"/>
          <w:b w:val="0"/>
          <w:bCs/>
          <w:sz w:val="22"/>
          <w:szCs w:val="22"/>
          <w:lang w:val="es-CO"/>
        </w:rPr>
        <w:t xml:space="preserve">, </w:t>
      </w:r>
      <w:proofErr w:type="spellStart"/>
      <w:r w:rsidRPr="00782865">
        <w:rPr>
          <w:rFonts w:ascii="Times New Roman" w:hAnsi="Times New Roman" w:cs="Times New Roman"/>
          <w:b w:val="0"/>
          <w:bCs/>
          <w:sz w:val="22"/>
          <w:szCs w:val="22"/>
          <w:lang w:val="es-CO"/>
        </w:rPr>
        <w:t>termoablación</w:t>
      </w:r>
      <w:proofErr w:type="spellEnd"/>
      <w:r w:rsidRPr="00782865">
        <w:rPr>
          <w:rFonts w:ascii="Times New Roman" w:hAnsi="Times New Roman" w:cs="Times New Roman"/>
          <w:b w:val="0"/>
          <w:bCs/>
          <w:sz w:val="22"/>
          <w:szCs w:val="22"/>
          <w:lang w:val="es-CO"/>
        </w:rPr>
        <w:t xml:space="preserve">, alcoholización, criocirugía y ablación por radiofrecuencia. También sobresale la terapia con radionúclidos dirigidos a receptores peptídicos (PRRT), usando isótopos radiactivos como el 90Y y el 177Lu. Específicamente, la terapia con 177Lu-DOTATATE está aprobada para pacientes con TNE que expresan receptores de </w:t>
      </w:r>
      <w:proofErr w:type="spellStart"/>
      <w:r w:rsidRPr="00782865">
        <w:rPr>
          <w:rFonts w:ascii="Times New Roman" w:hAnsi="Times New Roman" w:cs="Times New Roman"/>
          <w:b w:val="0"/>
          <w:bCs/>
          <w:sz w:val="22"/>
          <w:szCs w:val="22"/>
          <w:lang w:val="es-CO"/>
        </w:rPr>
        <w:t>somatostatina</w:t>
      </w:r>
      <w:proofErr w:type="spellEnd"/>
      <w:r w:rsidRPr="00782865">
        <w:rPr>
          <w:rFonts w:ascii="Times New Roman" w:hAnsi="Times New Roman" w:cs="Times New Roman"/>
          <w:b w:val="0"/>
          <w:bCs/>
          <w:sz w:val="22"/>
          <w:szCs w:val="22"/>
          <w:lang w:val="es-CO"/>
        </w:rPr>
        <w:t xml:space="preserve"> (</w:t>
      </w:r>
      <w:proofErr w:type="spellStart"/>
      <w:r w:rsidR="00472EA8" w:rsidRPr="00782865">
        <w:rPr>
          <w:rFonts w:ascii="Times New Roman" w:hAnsi="Times New Roman" w:cs="Times New Roman"/>
          <w:b w:val="0"/>
          <w:bCs/>
          <w:sz w:val="22"/>
          <w:szCs w:val="22"/>
          <w:lang w:val="es-CO"/>
        </w:rPr>
        <w:t>Sîrbu</w:t>
      </w:r>
      <w:proofErr w:type="spellEnd"/>
      <w:r w:rsidR="00472EA8" w:rsidRPr="00782865">
        <w:rPr>
          <w:rFonts w:ascii="Times New Roman" w:hAnsi="Times New Roman" w:cs="Times New Roman"/>
          <w:b w:val="0"/>
          <w:bCs/>
          <w:sz w:val="22"/>
          <w:szCs w:val="22"/>
          <w:lang w:val="es-CO"/>
        </w:rPr>
        <w:t xml:space="preserve"> </w:t>
      </w:r>
      <w:proofErr w:type="spellStart"/>
      <w:r w:rsidR="00472EA8" w:rsidRPr="00782865">
        <w:rPr>
          <w:rFonts w:ascii="Times New Roman" w:hAnsi="Times New Roman" w:cs="Times New Roman"/>
          <w:b w:val="0"/>
          <w:bCs/>
          <w:sz w:val="22"/>
          <w:szCs w:val="22"/>
          <w:lang w:val="es-CO"/>
        </w:rPr>
        <w:t>Boeți</w:t>
      </w:r>
      <w:proofErr w:type="spellEnd"/>
      <w:r w:rsidR="00472EA8" w:rsidRPr="00782865">
        <w:rPr>
          <w:rFonts w:ascii="Times New Roman" w:hAnsi="Times New Roman" w:cs="Times New Roman"/>
          <w:b w:val="0"/>
          <w:bCs/>
          <w:sz w:val="22"/>
          <w:szCs w:val="22"/>
          <w:lang w:val="es-CO"/>
        </w:rPr>
        <w:t>, 2019</w:t>
      </w:r>
      <w:r w:rsidRPr="00782865">
        <w:rPr>
          <w:rFonts w:ascii="Times New Roman" w:hAnsi="Times New Roman" w:cs="Times New Roman"/>
          <w:b w:val="0"/>
          <w:bCs/>
          <w:sz w:val="22"/>
          <w:szCs w:val="22"/>
          <w:lang w:val="es-CO"/>
        </w:rPr>
        <w:t>). En contraste, la radioterapia convencional tiene una utilidad limitada en estos casos, aunque la radioterapia dirigida con 131I-MIBG podría resultar efectiva debido a la afinidad de algunos tumores neuroendocrinos para captar radioisótopos marcados (</w:t>
      </w:r>
      <w:proofErr w:type="spellStart"/>
      <w:r w:rsidR="00676A2B" w:rsidRPr="00782865">
        <w:rPr>
          <w:rFonts w:ascii="Times New Roman" w:hAnsi="Times New Roman" w:cs="Times New Roman"/>
          <w:b w:val="0"/>
          <w:bCs/>
          <w:sz w:val="22"/>
          <w:szCs w:val="22"/>
          <w:lang w:val="es-CO"/>
        </w:rPr>
        <w:t>Sîrbu</w:t>
      </w:r>
      <w:proofErr w:type="spellEnd"/>
      <w:r w:rsidR="00676A2B" w:rsidRPr="00782865">
        <w:rPr>
          <w:rFonts w:ascii="Times New Roman" w:hAnsi="Times New Roman" w:cs="Times New Roman"/>
          <w:b w:val="0"/>
          <w:bCs/>
          <w:sz w:val="22"/>
          <w:szCs w:val="22"/>
          <w:lang w:val="es-CO"/>
        </w:rPr>
        <w:t xml:space="preserve"> </w:t>
      </w:r>
      <w:proofErr w:type="spellStart"/>
      <w:r w:rsidR="00676A2B" w:rsidRPr="00782865">
        <w:rPr>
          <w:rFonts w:ascii="Times New Roman" w:hAnsi="Times New Roman" w:cs="Times New Roman"/>
          <w:b w:val="0"/>
          <w:bCs/>
          <w:sz w:val="22"/>
          <w:szCs w:val="22"/>
          <w:lang w:val="es-CO"/>
        </w:rPr>
        <w:t>Boeți</w:t>
      </w:r>
      <w:proofErr w:type="spellEnd"/>
      <w:r w:rsidR="00676A2B" w:rsidRPr="00782865">
        <w:rPr>
          <w:rFonts w:ascii="Times New Roman" w:hAnsi="Times New Roman" w:cs="Times New Roman"/>
          <w:b w:val="0"/>
          <w:bCs/>
          <w:sz w:val="22"/>
          <w:szCs w:val="22"/>
          <w:lang w:val="es-CO"/>
        </w:rPr>
        <w:t>, 2019</w:t>
      </w:r>
      <w:r w:rsidRPr="00782865">
        <w:rPr>
          <w:rFonts w:ascii="Times New Roman" w:hAnsi="Times New Roman" w:cs="Times New Roman"/>
          <w:b w:val="0"/>
          <w:bCs/>
          <w:sz w:val="22"/>
          <w:szCs w:val="22"/>
          <w:lang w:val="es-CO"/>
        </w:rPr>
        <w:t>).</w:t>
      </w:r>
    </w:p>
    <w:p w14:paraId="7F9A4067" w14:textId="77777777" w:rsidR="000F741C" w:rsidRPr="00782865" w:rsidRDefault="000F741C" w:rsidP="000F741C">
      <w:pPr>
        <w:spacing w:line="480" w:lineRule="auto"/>
        <w:rPr>
          <w:rFonts w:ascii="Times New Roman" w:hAnsi="Times New Roman" w:cs="Times New Roman"/>
          <w:b w:val="0"/>
          <w:bCs/>
          <w:sz w:val="22"/>
          <w:szCs w:val="22"/>
        </w:rPr>
      </w:pPr>
    </w:p>
    <w:p w14:paraId="4EAB226B" w14:textId="535FD194" w:rsidR="000F741C" w:rsidRPr="00782865" w:rsidRDefault="000F741C" w:rsidP="000F741C">
      <w:pPr>
        <w:spacing w:line="480" w:lineRule="auto"/>
        <w:rPr>
          <w:rFonts w:ascii="Times New Roman" w:hAnsi="Times New Roman" w:cs="Times New Roman"/>
          <w:b w:val="0"/>
          <w:bCs/>
          <w:sz w:val="22"/>
          <w:szCs w:val="22"/>
          <w:lang w:val="es-CO"/>
        </w:rPr>
      </w:pPr>
      <w:r w:rsidRPr="00782865">
        <w:rPr>
          <w:rFonts w:ascii="Times New Roman" w:hAnsi="Times New Roman" w:cs="Times New Roman"/>
          <w:b w:val="0"/>
          <w:bCs/>
          <w:sz w:val="22"/>
          <w:szCs w:val="22"/>
          <w:lang w:val="es-CO"/>
        </w:rPr>
        <w:t xml:space="preserve">Aunque existen pocos casos reportados de </w:t>
      </w:r>
      <w:r w:rsidR="00676A2B" w:rsidRPr="00782865">
        <w:rPr>
          <w:rFonts w:ascii="Times New Roman" w:hAnsi="Times New Roman" w:cs="Times New Roman"/>
          <w:b w:val="0"/>
          <w:bCs/>
          <w:sz w:val="22"/>
          <w:szCs w:val="22"/>
          <w:lang w:val="es-CO"/>
        </w:rPr>
        <w:t>TNEBEH</w:t>
      </w:r>
      <w:r w:rsidRPr="00782865">
        <w:rPr>
          <w:rFonts w:ascii="Times New Roman" w:hAnsi="Times New Roman" w:cs="Times New Roman"/>
          <w:b w:val="0"/>
          <w:bCs/>
          <w:sz w:val="22"/>
          <w:szCs w:val="22"/>
          <w:lang w:val="es-CO"/>
        </w:rPr>
        <w:t>, su pronóstico a largo plazo suele ser más favorable que el de otras neoplasias malignas del tracto biliar</w:t>
      </w:r>
      <w:r w:rsidR="00255E9B" w:rsidRPr="00782865">
        <w:rPr>
          <w:rFonts w:ascii="Times New Roman" w:hAnsi="Times New Roman" w:cs="Times New Roman"/>
          <w:b w:val="0"/>
          <w:bCs/>
          <w:sz w:val="22"/>
          <w:szCs w:val="22"/>
          <w:lang w:val="es-CO"/>
        </w:rPr>
        <w:t>.</w:t>
      </w:r>
      <w:r w:rsidRPr="00782865">
        <w:rPr>
          <w:rFonts w:ascii="Times New Roman" w:hAnsi="Times New Roman" w:cs="Times New Roman"/>
          <w:b w:val="0"/>
          <w:bCs/>
          <w:sz w:val="22"/>
          <w:szCs w:val="22"/>
          <w:lang w:val="es-CO"/>
        </w:rPr>
        <w:t xml:space="preserve"> Los </w:t>
      </w:r>
      <w:r w:rsidR="00255E9B" w:rsidRPr="00782865">
        <w:rPr>
          <w:rFonts w:ascii="Times New Roman" w:hAnsi="Times New Roman" w:cs="Times New Roman"/>
          <w:b w:val="0"/>
          <w:bCs/>
          <w:sz w:val="22"/>
          <w:szCs w:val="22"/>
          <w:lang w:val="es-CO"/>
        </w:rPr>
        <w:t>TNEBEH</w:t>
      </w:r>
      <w:r w:rsidRPr="00782865">
        <w:rPr>
          <w:rFonts w:ascii="Times New Roman" w:hAnsi="Times New Roman" w:cs="Times New Roman"/>
          <w:b w:val="0"/>
          <w:bCs/>
          <w:sz w:val="22"/>
          <w:szCs w:val="22"/>
          <w:lang w:val="es-CO"/>
        </w:rPr>
        <w:t xml:space="preserve"> bien diferenciados de bajo grado muestran excelentes resultados tras la resección quirúrgica radical, con tasas de supervivencia a 10 años que alcanzan el 80%. Por el contrario, los CNE pobremente diferenciados presentan un curso clínico agresivo, con una supervivencia media de 9,6 meses y la mayoría de pacientes fallecen al primer año del posoperatorio; además, más de la mitad de los pacientes presentan metástasis a distancia al diagnóstico inicial, reflejando su naturaleza altamente invasiva (</w:t>
      </w:r>
      <w:proofErr w:type="spellStart"/>
      <w:r w:rsidR="00676A2B" w:rsidRPr="00782865">
        <w:rPr>
          <w:rFonts w:ascii="Times New Roman" w:hAnsi="Times New Roman" w:cs="Times New Roman"/>
          <w:b w:val="0"/>
          <w:bCs/>
          <w:sz w:val="22"/>
          <w:szCs w:val="22"/>
          <w:lang w:val="es-CO"/>
        </w:rPr>
        <w:t>Chopde</w:t>
      </w:r>
      <w:proofErr w:type="spellEnd"/>
      <w:r w:rsidR="00676A2B" w:rsidRPr="00782865">
        <w:rPr>
          <w:rFonts w:ascii="Times New Roman" w:hAnsi="Times New Roman" w:cs="Times New Roman"/>
          <w:b w:val="0"/>
          <w:bCs/>
          <w:sz w:val="22"/>
          <w:szCs w:val="22"/>
          <w:lang w:val="es-CO"/>
        </w:rPr>
        <w:t>, 2022</w:t>
      </w:r>
      <w:r w:rsidRPr="00782865">
        <w:rPr>
          <w:rFonts w:ascii="Times New Roman" w:hAnsi="Times New Roman" w:cs="Times New Roman"/>
          <w:b w:val="0"/>
          <w:bCs/>
          <w:sz w:val="22"/>
          <w:szCs w:val="22"/>
          <w:lang w:val="es-CO"/>
        </w:rPr>
        <w:t>).</w:t>
      </w:r>
    </w:p>
    <w:p w14:paraId="376FA01F" w14:textId="018C8DBC" w:rsidR="00676A2B" w:rsidRPr="00782865" w:rsidRDefault="000F741C" w:rsidP="000F741C">
      <w:pPr>
        <w:spacing w:line="480" w:lineRule="auto"/>
        <w:rPr>
          <w:rFonts w:ascii="Times New Roman" w:hAnsi="Times New Roman" w:cs="Times New Roman"/>
          <w:b w:val="0"/>
          <w:bCs/>
          <w:sz w:val="22"/>
          <w:szCs w:val="22"/>
          <w:lang w:val="es-CO"/>
        </w:rPr>
      </w:pPr>
      <w:r w:rsidRPr="00782865">
        <w:rPr>
          <w:rFonts w:ascii="Times New Roman" w:hAnsi="Times New Roman" w:cs="Times New Roman"/>
          <w:b w:val="0"/>
          <w:bCs/>
          <w:sz w:val="22"/>
          <w:szCs w:val="22"/>
          <w:lang w:val="es-CO"/>
        </w:rPr>
        <w:t>Factores que empeoran el pronóstico incluyen el tamaño tumoral, que se relaciona estrechamente con la probabilidad de metástasis, resección incompleta, Ki-67 ≥50%, estadio avanzado, y presencia de CNE frente a TNE bien diferenciados (</w:t>
      </w:r>
      <w:proofErr w:type="spellStart"/>
      <w:r w:rsidR="00676A2B" w:rsidRPr="00782865">
        <w:rPr>
          <w:rFonts w:ascii="Times New Roman" w:hAnsi="Times New Roman" w:cs="Times New Roman"/>
          <w:b w:val="0"/>
          <w:bCs/>
          <w:sz w:val="22"/>
          <w:szCs w:val="22"/>
          <w:lang w:val="es-CO"/>
        </w:rPr>
        <w:t>Tamaki</w:t>
      </w:r>
      <w:proofErr w:type="spellEnd"/>
      <w:r w:rsidR="00676A2B" w:rsidRPr="00782865">
        <w:rPr>
          <w:rFonts w:ascii="Times New Roman" w:hAnsi="Times New Roman" w:cs="Times New Roman"/>
          <w:b w:val="0"/>
          <w:bCs/>
          <w:sz w:val="22"/>
          <w:szCs w:val="22"/>
          <w:lang w:val="es-CO"/>
        </w:rPr>
        <w:t>, 2022</w:t>
      </w:r>
      <w:r w:rsidRPr="00782865">
        <w:rPr>
          <w:rFonts w:ascii="Times New Roman" w:hAnsi="Times New Roman" w:cs="Times New Roman"/>
          <w:b w:val="0"/>
          <w:bCs/>
          <w:sz w:val="22"/>
          <w:szCs w:val="22"/>
          <w:lang w:val="es-CO"/>
        </w:rPr>
        <w:t>).</w:t>
      </w:r>
    </w:p>
    <w:p w14:paraId="469B9F0A" w14:textId="77777777" w:rsidR="00FB7B98" w:rsidRPr="00782865" w:rsidRDefault="00FB7B98" w:rsidP="000F741C">
      <w:pPr>
        <w:spacing w:line="480" w:lineRule="auto"/>
        <w:rPr>
          <w:rFonts w:ascii="Times New Roman" w:hAnsi="Times New Roman" w:cs="Times New Roman"/>
          <w:bCs/>
          <w:sz w:val="22"/>
          <w:szCs w:val="22"/>
        </w:rPr>
      </w:pPr>
    </w:p>
    <w:p w14:paraId="4CC56180" w14:textId="779FC027" w:rsidR="000F741C" w:rsidRPr="00782865" w:rsidRDefault="00FB7B98" w:rsidP="000F741C">
      <w:pPr>
        <w:spacing w:line="480" w:lineRule="auto"/>
        <w:rPr>
          <w:rFonts w:ascii="Times New Roman" w:hAnsi="Times New Roman" w:cs="Times New Roman"/>
          <w:b w:val="0"/>
          <w:sz w:val="22"/>
          <w:szCs w:val="22"/>
        </w:rPr>
      </w:pPr>
      <w:r w:rsidRPr="00782865">
        <w:rPr>
          <w:rFonts w:ascii="Times New Roman" w:hAnsi="Times New Roman" w:cs="Times New Roman"/>
          <w:b w:val="0"/>
          <w:sz w:val="22"/>
          <w:szCs w:val="22"/>
        </w:rPr>
        <w:t>Los tumores neuroendocrinos de la vía biliar extrahepática son neoplasias poco frecuentes, cuyo conocimiento continúa siendo limitado debido a la escasez de casos reportados. Su diagnóstico representa un desafío clínico, ya que suelen simular otras enfermedades malignas del tracto biliar, como el colangiocarcinoma. A pesar de ello, los avances en imagenología, técnicas endoscópicas y estudios histopatológicos han permitido una mejor caracterización de estas lesiones. La cirugía continúa siendo el pilar del tratamiento, y la resección completa ofrece un pronóstico favorable en los casos bien diferenciados. No obstante, los tumores de alto grado y pobremente diferenciados mantienen un comportamiento agresivo y un desenlace clínico desfavorable. Este panorama resalta la importancia de un abordaje multidisciplinario y de una mayor difusión del conocimiento sobre esta entidad, con el fin de mejorar su diagnóstico y manejo oportuno.</w:t>
      </w:r>
    </w:p>
    <w:p w14:paraId="1A119ABD" w14:textId="77777777" w:rsidR="003B7923" w:rsidRPr="00782865" w:rsidRDefault="003B7923" w:rsidP="000F741C">
      <w:pPr>
        <w:spacing w:line="480" w:lineRule="auto"/>
        <w:rPr>
          <w:rFonts w:ascii="Times New Roman" w:hAnsi="Times New Roman" w:cs="Times New Roman"/>
          <w:b w:val="0"/>
          <w:bCs/>
          <w:sz w:val="22"/>
          <w:szCs w:val="22"/>
        </w:rPr>
      </w:pPr>
    </w:p>
    <w:p w14:paraId="6DBFD89B" w14:textId="77777777" w:rsidR="003B7923" w:rsidRPr="00782865" w:rsidRDefault="003B7923" w:rsidP="000F741C">
      <w:pPr>
        <w:spacing w:line="480" w:lineRule="auto"/>
        <w:rPr>
          <w:rFonts w:ascii="Times New Roman" w:hAnsi="Times New Roman" w:cs="Times New Roman"/>
          <w:b w:val="0"/>
          <w:bCs/>
          <w:sz w:val="22"/>
          <w:szCs w:val="22"/>
        </w:rPr>
      </w:pPr>
    </w:p>
    <w:p w14:paraId="4D51A518" w14:textId="2A4EFDA5" w:rsidR="003B7923" w:rsidRPr="00782865" w:rsidRDefault="003B7923" w:rsidP="000F741C">
      <w:pPr>
        <w:spacing w:line="480" w:lineRule="auto"/>
        <w:rPr>
          <w:rFonts w:ascii="Times New Roman" w:hAnsi="Times New Roman" w:cs="Times New Roman"/>
          <w:b w:val="0"/>
          <w:bCs/>
          <w:sz w:val="22"/>
          <w:szCs w:val="22"/>
        </w:rPr>
      </w:pPr>
      <w:r w:rsidRPr="00782865">
        <w:rPr>
          <w:rFonts w:ascii="Times New Roman" w:hAnsi="Times New Roman" w:cs="Times New Roman"/>
          <w:b w:val="0"/>
          <w:bCs/>
          <w:sz w:val="22"/>
          <w:szCs w:val="22"/>
        </w:rPr>
        <w:t>BIBLIOGRAFIA</w:t>
      </w:r>
    </w:p>
    <w:p w14:paraId="1048A15C" w14:textId="77777777" w:rsidR="00595835" w:rsidRPr="00782865" w:rsidRDefault="00595835" w:rsidP="00595835">
      <w:pPr>
        <w:numPr>
          <w:ilvl w:val="0"/>
          <w:numId w:val="2"/>
        </w:numPr>
        <w:spacing w:line="480" w:lineRule="auto"/>
        <w:rPr>
          <w:rFonts w:ascii="Times New Roman" w:hAnsi="Times New Roman" w:cs="Times New Roman"/>
          <w:b w:val="0"/>
          <w:bCs/>
          <w:sz w:val="22"/>
          <w:szCs w:val="22"/>
          <w:lang w:val="es-CO"/>
        </w:rPr>
      </w:pPr>
      <w:proofErr w:type="spellStart"/>
      <w:r w:rsidRPr="00782865">
        <w:rPr>
          <w:rFonts w:ascii="Times New Roman" w:hAnsi="Times New Roman" w:cs="Times New Roman"/>
          <w:b w:val="0"/>
          <w:bCs/>
          <w:sz w:val="22"/>
          <w:szCs w:val="22"/>
          <w:lang w:val="es-CO"/>
        </w:rPr>
        <w:lastRenderedPageBreak/>
        <w:t>Costin</w:t>
      </w:r>
      <w:proofErr w:type="spellEnd"/>
      <w:r w:rsidRPr="00782865">
        <w:rPr>
          <w:rFonts w:ascii="Times New Roman" w:hAnsi="Times New Roman" w:cs="Times New Roman"/>
          <w:b w:val="0"/>
          <w:bCs/>
          <w:sz w:val="22"/>
          <w:szCs w:val="22"/>
          <w:lang w:val="es-CO"/>
        </w:rPr>
        <w:t xml:space="preserve">, A. I., </w:t>
      </w:r>
      <w:proofErr w:type="spellStart"/>
      <w:r w:rsidRPr="00782865">
        <w:rPr>
          <w:rFonts w:ascii="Times New Roman" w:hAnsi="Times New Roman" w:cs="Times New Roman"/>
          <w:b w:val="0"/>
          <w:bCs/>
          <w:sz w:val="22"/>
          <w:szCs w:val="22"/>
          <w:lang w:val="es-CO"/>
        </w:rPr>
        <w:t>Păun</w:t>
      </w:r>
      <w:proofErr w:type="spellEnd"/>
      <w:r w:rsidRPr="00782865">
        <w:rPr>
          <w:rFonts w:ascii="Times New Roman" w:hAnsi="Times New Roman" w:cs="Times New Roman"/>
          <w:b w:val="0"/>
          <w:bCs/>
          <w:sz w:val="22"/>
          <w:szCs w:val="22"/>
          <w:lang w:val="es-CO"/>
        </w:rPr>
        <w:t xml:space="preserve">, I., </w:t>
      </w:r>
      <w:proofErr w:type="spellStart"/>
      <w:r w:rsidRPr="00782865">
        <w:rPr>
          <w:rFonts w:ascii="Times New Roman" w:hAnsi="Times New Roman" w:cs="Times New Roman"/>
          <w:b w:val="0"/>
          <w:bCs/>
          <w:sz w:val="22"/>
          <w:szCs w:val="22"/>
          <w:lang w:val="es-CO"/>
        </w:rPr>
        <w:t>Păun</w:t>
      </w:r>
      <w:proofErr w:type="spellEnd"/>
      <w:r w:rsidRPr="00782865">
        <w:rPr>
          <w:rFonts w:ascii="Times New Roman" w:hAnsi="Times New Roman" w:cs="Times New Roman"/>
          <w:b w:val="0"/>
          <w:bCs/>
          <w:sz w:val="22"/>
          <w:szCs w:val="22"/>
          <w:lang w:val="es-CO"/>
        </w:rPr>
        <w:t xml:space="preserve">, M., </w:t>
      </w:r>
      <w:proofErr w:type="spellStart"/>
      <w:r w:rsidRPr="00782865">
        <w:rPr>
          <w:rFonts w:ascii="Times New Roman" w:hAnsi="Times New Roman" w:cs="Times New Roman"/>
          <w:b w:val="0"/>
          <w:bCs/>
          <w:sz w:val="22"/>
          <w:szCs w:val="22"/>
          <w:lang w:val="es-CO"/>
        </w:rPr>
        <w:t>Constantin</w:t>
      </w:r>
      <w:proofErr w:type="spellEnd"/>
      <w:r w:rsidRPr="00782865">
        <w:rPr>
          <w:rFonts w:ascii="Times New Roman" w:hAnsi="Times New Roman" w:cs="Times New Roman"/>
          <w:b w:val="0"/>
          <w:bCs/>
          <w:sz w:val="22"/>
          <w:szCs w:val="22"/>
          <w:lang w:val="es-CO"/>
        </w:rPr>
        <w:t xml:space="preserve">, V. D., &amp; </w:t>
      </w:r>
      <w:proofErr w:type="spellStart"/>
      <w:r w:rsidRPr="00782865">
        <w:rPr>
          <w:rFonts w:ascii="Times New Roman" w:hAnsi="Times New Roman" w:cs="Times New Roman"/>
          <w:b w:val="0"/>
          <w:bCs/>
          <w:sz w:val="22"/>
          <w:szCs w:val="22"/>
          <w:lang w:val="es-CO"/>
        </w:rPr>
        <w:t>Vârcuş</w:t>
      </w:r>
      <w:proofErr w:type="spellEnd"/>
      <w:r w:rsidRPr="00782865">
        <w:rPr>
          <w:rFonts w:ascii="Times New Roman" w:hAnsi="Times New Roman" w:cs="Times New Roman"/>
          <w:b w:val="0"/>
          <w:bCs/>
          <w:sz w:val="22"/>
          <w:szCs w:val="22"/>
          <w:lang w:val="es-CO"/>
        </w:rPr>
        <w:t xml:space="preserve">, F. (2017). </w:t>
      </w:r>
      <w:proofErr w:type="spellStart"/>
      <w:r w:rsidRPr="00782865">
        <w:rPr>
          <w:rFonts w:ascii="Times New Roman" w:hAnsi="Times New Roman" w:cs="Times New Roman"/>
          <w:b w:val="0"/>
          <w:bCs/>
          <w:sz w:val="22"/>
          <w:szCs w:val="22"/>
          <w:lang w:val="es-CO"/>
        </w:rPr>
        <w:t>Primary</w:t>
      </w:r>
      <w:proofErr w:type="spellEnd"/>
      <w:r w:rsidRPr="00782865">
        <w:rPr>
          <w:rFonts w:ascii="Times New Roman" w:hAnsi="Times New Roman" w:cs="Times New Roman"/>
          <w:b w:val="0"/>
          <w:bCs/>
          <w:sz w:val="22"/>
          <w:szCs w:val="22"/>
          <w:lang w:val="es-CO"/>
        </w:rPr>
        <w:t xml:space="preserve"> </w:t>
      </w:r>
      <w:proofErr w:type="spellStart"/>
      <w:r w:rsidRPr="00782865">
        <w:rPr>
          <w:rFonts w:ascii="Times New Roman" w:hAnsi="Times New Roman" w:cs="Times New Roman"/>
          <w:b w:val="0"/>
          <w:bCs/>
          <w:sz w:val="22"/>
          <w:szCs w:val="22"/>
          <w:lang w:val="es-CO"/>
        </w:rPr>
        <w:t>neuroendocrine</w:t>
      </w:r>
      <w:proofErr w:type="spellEnd"/>
      <w:r w:rsidRPr="00782865">
        <w:rPr>
          <w:rFonts w:ascii="Times New Roman" w:hAnsi="Times New Roman" w:cs="Times New Roman"/>
          <w:b w:val="0"/>
          <w:bCs/>
          <w:sz w:val="22"/>
          <w:szCs w:val="22"/>
          <w:lang w:val="es-CO"/>
        </w:rPr>
        <w:t xml:space="preserve"> </w:t>
      </w:r>
      <w:proofErr w:type="spellStart"/>
      <w:r w:rsidRPr="00782865">
        <w:rPr>
          <w:rFonts w:ascii="Times New Roman" w:hAnsi="Times New Roman" w:cs="Times New Roman"/>
          <w:b w:val="0"/>
          <w:bCs/>
          <w:sz w:val="22"/>
          <w:szCs w:val="22"/>
          <w:lang w:val="es-CO"/>
        </w:rPr>
        <w:t>tumors</w:t>
      </w:r>
      <w:proofErr w:type="spellEnd"/>
      <w:r w:rsidRPr="00782865">
        <w:rPr>
          <w:rFonts w:ascii="Times New Roman" w:hAnsi="Times New Roman" w:cs="Times New Roman"/>
          <w:b w:val="0"/>
          <w:bCs/>
          <w:sz w:val="22"/>
          <w:szCs w:val="22"/>
          <w:lang w:val="es-CO"/>
        </w:rPr>
        <w:t xml:space="preserve"> – </w:t>
      </w:r>
      <w:proofErr w:type="spellStart"/>
      <w:r w:rsidRPr="00782865">
        <w:rPr>
          <w:rFonts w:ascii="Times New Roman" w:hAnsi="Times New Roman" w:cs="Times New Roman"/>
          <w:b w:val="0"/>
          <w:bCs/>
          <w:sz w:val="22"/>
          <w:szCs w:val="22"/>
          <w:lang w:val="es-CO"/>
        </w:rPr>
        <w:t>an</w:t>
      </w:r>
      <w:proofErr w:type="spellEnd"/>
      <w:r w:rsidRPr="00782865">
        <w:rPr>
          <w:rFonts w:ascii="Times New Roman" w:hAnsi="Times New Roman" w:cs="Times New Roman"/>
          <w:b w:val="0"/>
          <w:bCs/>
          <w:sz w:val="22"/>
          <w:szCs w:val="22"/>
          <w:lang w:val="es-CO"/>
        </w:rPr>
        <w:t xml:space="preserve"> </w:t>
      </w:r>
      <w:proofErr w:type="spellStart"/>
      <w:r w:rsidRPr="00782865">
        <w:rPr>
          <w:rFonts w:ascii="Times New Roman" w:hAnsi="Times New Roman" w:cs="Times New Roman"/>
          <w:b w:val="0"/>
          <w:bCs/>
          <w:sz w:val="22"/>
          <w:szCs w:val="22"/>
          <w:lang w:val="es-CO"/>
        </w:rPr>
        <w:t>extremely</w:t>
      </w:r>
      <w:proofErr w:type="spellEnd"/>
      <w:r w:rsidRPr="00782865">
        <w:rPr>
          <w:rFonts w:ascii="Times New Roman" w:hAnsi="Times New Roman" w:cs="Times New Roman"/>
          <w:b w:val="0"/>
          <w:bCs/>
          <w:sz w:val="22"/>
          <w:szCs w:val="22"/>
          <w:lang w:val="es-CO"/>
        </w:rPr>
        <w:t xml:space="preserve"> </w:t>
      </w:r>
      <w:proofErr w:type="spellStart"/>
      <w:r w:rsidRPr="00782865">
        <w:rPr>
          <w:rFonts w:ascii="Times New Roman" w:hAnsi="Times New Roman" w:cs="Times New Roman"/>
          <w:b w:val="0"/>
          <w:bCs/>
          <w:sz w:val="22"/>
          <w:szCs w:val="22"/>
          <w:lang w:val="es-CO"/>
        </w:rPr>
        <w:t>rare</w:t>
      </w:r>
      <w:proofErr w:type="spellEnd"/>
      <w:r w:rsidRPr="00782865">
        <w:rPr>
          <w:rFonts w:ascii="Times New Roman" w:hAnsi="Times New Roman" w:cs="Times New Roman"/>
          <w:b w:val="0"/>
          <w:bCs/>
          <w:sz w:val="22"/>
          <w:szCs w:val="22"/>
          <w:lang w:val="es-CO"/>
        </w:rPr>
        <w:t xml:space="preserve"> cause of </w:t>
      </w:r>
      <w:proofErr w:type="spellStart"/>
      <w:r w:rsidRPr="00782865">
        <w:rPr>
          <w:rFonts w:ascii="Times New Roman" w:hAnsi="Times New Roman" w:cs="Times New Roman"/>
          <w:b w:val="0"/>
          <w:bCs/>
          <w:sz w:val="22"/>
          <w:szCs w:val="22"/>
          <w:lang w:val="es-CO"/>
        </w:rPr>
        <w:t>obstruction</w:t>
      </w:r>
      <w:proofErr w:type="spellEnd"/>
      <w:r w:rsidRPr="00782865">
        <w:rPr>
          <w:rFonts w:ascii="Times New Roman" w:hAnsi="Times New Roman" w:cs="Times New Roman"/>
          <w:b w:val="0"/>
          <w:bCs/>
          <w:sz w:val="22"/>
          <w:szCs w:val="22"/>
          <w:lang w:val="es-CO"/>
        </w:rPr>
        <w:t xml:space="preserve"> of </w:t>
      </w:r>
      <w:proofErr w:type="spellStart"/>
      <w:r w:rsidRPr="00782865">
        <w:rPr>
          <w:rFonts w:ascii="Times New Roman" w:hAnsi="Times New Roman" w:cs="Times New Roman"/>
          <w:b w:val="0"/>
          <w:bCs/>
          <w:sz w:val="22"/>
          <w:szCs w:val="22"/>
          <w:lang w:val="es-CO"/>
        </w:rPr>
        <w:t>extrahepatic</w:t>
      </w:r>
      <w:proofErr w:type="spellEnd"/>
      <w:r w:rsidRPr="00782865">
        <w:rPr>
          <w:rFonts w:ascii="Times New Roman" w:hAnsi="Times New Roman" w:cs="Times New Roman"/>
          <w:b w:val="0"/>
          <w:bCs/>
          <w:sz w:val="22"/>
          <w:szCs w:val="22"/>
          <w:lang w:val="es-CO"/>
        </w:rPr>
        <w:t xml:space="preserve"> </w:t>
      </w:r>
      <w:proofErr w:type="spellStart"/>
      <w:r w:rsidRPr="00782865">
        <w:rPr>
          <w:rFonts w:ascii="Times New Roman" w:hAnsi="Times New Roman" w:cs="Times New Roman"/>
          <w:b w:val="0"/>
          <w:bCs/>
          <w:sz w:val="22"/>
          <w:szCs w:val="22"/>
          <w:lang w:val="es-CO"/>
        </w:rPr>
        <w:t>bile</w:t>
      </w:r>
      <w:proofErr w:type="spellEnd"/>
      <w:r w:rsidRPr="00782865">
        <w:rPr>
          <w:rFonts w:ascii="Times New Roman" w:hAnsi="Times New Roman" w:cs="Times New Roman"/>
          <w:b w:val="0"/>
          <w:bCs/>
          <w:sz w:val="22"/>
          <w:szCs w:val="22"/>
          <w:lang w:val="es-CO"/>
        </w:rPr>
        <w:t xml:space="preserve"> </w:t>
      </w:r>
      <w:proofErr w:type="spellStart"/>
      <w:r w:rsidRPr="00782865">
        <w:rPr>
          <w:rFonts w:ascii="Times New Roman" w:hAnsi="Times New Roman" w:cs="Times New Roman"/>
          <w:b w:val="0"/>
          <w:bCs/>
          <w:sz w:val="22"/>
          <w:szCs w:val="22"/>
          <w:lang w:val="es-CO"/>
        </w:rPr>
        <w:t>ducts</w:t>
      </w:r>
      <w:proofErr w:type="spellEnd"/>
      <w:r w:rsidRPr="00782865">
        <w:rPr>
          <w:rFonts w:ascii="Times New Roman" w:hAnsi="Times New Roman" w:cs="Times New Roman"/>
          <w:b w:val="0"/>
          <w:bCs/>
          <w:sz w:val="22"/>
          <w:szCs w:val="22"/>
          <w:lang w:val="es-CO"/>
        </w:rPr>
        <w:t xml:space="preserve">: A case </w:t>
      </w:r>
      <w:proofErr w:type="spellStart"/>
      <w:r w:rsidRPr="00782865">
        <w:rPr>
          <w:rFonts w:ascii="Times New Roman" w:hAnsi="Times New Roman" w:cs="Times New Roman"/>
          <w:b w:val="0"/>
          <w:bCs/>
          <w:sz w:val="22"/>
          <w:szCs w:val="22"/>
          <w:lang w:val="es-CO"/>
        </w:rPr>
        <w:t>report</w:t>
      </w:r>
      <w:proofErr w:type="spellEnd"/>
      <w:r w:rsidRPr="00782865">
        <w:rPr>
          <w:rFonts w:ascii="Times New Roman" w:hAnsi="Times New Roman" w:cs="Times New Roman"/>
          <w:b w:val="0"/>
          <w:bCs/>
          <w:sz w:val="22"/>
          <w:szCs w:val="22"/>
          <w:lang w:val="es-CO"/>
        </w:rPr>
        <w:t xml:space="preserve">. </w:t>
      </w:r>
      <w:proofErr w:type="spellStart"/>
      <w:r w:rsidRPr="00782865">
        <w:rPr>
          <w:rFonts w:ascii="Times New Roman" w:hAnsi="Times New Roman" w:cs="Times New Roman"/>
          <w:b w:val="0"/>
          <w:bCs/>
          <w:i/>
          <w:iCs/>
          <w:sz w:val="22"/>
          <w:szCs w:val="22"/>
          <w:lang w:val="es-CO"/>
        </w:rPr>
        <w:t>Romanian</w:t>
      </w:r>
      <w:proofErr w:type="spellEnd"/>
      <w:r w:rsidRPr="00782865">
        <w:rPr>
          <w:rFonts w:ascii="Times New Roman" w:hAnsi="Times New Roman" w:cs="Times New Roman"/>
          <w:b w:val="0"/>
          <w:bCs/>
          <w:i/>
          <w:iCs/>
          <w:sz w:val="22"/>
          <w:szCs w:val="22"/>
          <w:lang w:val="es-CO"/>
        </w:rPr>
        <w:t xml:space="preserve"> </w:t>
      </w:r>
      <w:proofErr w:type="spellStart"/>
      <w:r w:rsidRPr="00782865">
        <w:rPr>
          <w:rFonts w:ascii="Times New Roman" w:hAnsi="Times New Roman" w:cs="Times New Roman"/>
          <w:b w:val="0"/>
          <w:bCs/>
          <w:i/>
          <w:iCs/>
          <w:sz w:val="22"/>
          <w:szCs w:val="22"/>
          <w:lang w:val="es-CO"/>
        </w:rPr>
        <w:t>Journal</w:t>
      </w:r>
      <w:proofErr w:type="spellEnd"/>
      <w:r w:rsidRPr="00782865">
        <w:rPr>
          <w:rFonts w:ascii="Times New Roman" w:hAnsi="Times New Roman" w:cs="Times New Roman"/>
          <w:b w:val="0"/>
          <w:bCs/>
          <w:i/>
          <w:iCs/>
          <w:sz w:val="22"/>
          <w:szCs w:val="22"/>
          <w:lang w:val="es-CO"/>
        </w:rPr>
        <w:t xml:space="preserve"> of </w:t>
      </w:r>
      <w:proofErr w:type="spellStart"/>
      <w:r w:rsidRPr="00782865">
        <w:rPr>
          <w:rFonts w:ascii="Times New Roman" w:hAnsi="Times New Roman" w:cs="Times New Roman"/>
          <w:b w:val="0"/>
          <w:bCs/>
          <w:i/>
          <w:iCs/>
          <w:sz w:val="22"/>
          <w:szCs w:val="22"/>
          <w:lang w:val="es-CO"/>
        </w:rPr>
        <w:t>Morphology</w:t>
      </w:r>
      <w:proofErr w:type="spellEnd"/>
      <w:r w:rsidRPr="00782865">
        <w:rPr>
          <w:rFonts w:ascii="Times New Roman" w:hAnsi="Times New Roman" w:cs="Times New Roman"/>
          <w:b w:val="0"/>
          <w:bCs/>
          <w:i/>
          <w:iCs/>
          <w:sz w:val="22"/>
          <w:szCs w:val="22"/>
          <w:lang w:val="es-CO"/>
        </w:rPr>
        <w:t xml:space="preserve"> and </w:t>
      </w:r>
      <w:proofErr w:type="spellStart"/>
      <w:r w:rsidRPr="00782865">
        <w:rPr>
          <w:rFonts w:ascii="Times New Roman" w:hAnsi="Times New Roman" w:cs="Times New Roman"/>
          <w:b w:val="0"/>
          <w:bCs/>
          <w:i/>
          <w:iCs/>
          <w:sz w:val="22"/>
          <w:szCs w:val="22"/>
          <w:lang w:val="es-CO"/>
        </w:rPr>
        <w:t>Embryology</w:t>
      </w:r>
      <w:proofErr w:type="spellEnd"/>
      <w:r w:rsidRPr="00782865">
        <w:rPr>
          <w:rFonts w:ascii="Times New Roman" w:hAnsi="Times New Roman" w:cs="Times New Roman"/>
          <w:b w:val="0"/>
          <w:bCs/>
          <w:i/>
          <w:iCs/>
          <w:sz w:val="22"/>
          <w:szCs w:val="22"/>
          <w:lang w:val="es-CO"/>
        </w:rPr>
        <w:t>, 58</w:t>
      </w:r>
      <w:r w:rsidRPr="00782865">
        <w:rPr>
          <w:rFonts w:ascii="Times New Roman" w:hAnsi="Times New Roman" w:cs="Times New Roman"/>
          <w:b w:val="0"/>
          <w:bCs/>
          <w:sz w:val="22"/>
          <w:szCs w:val="22"/>
          <w:lang w:val="es-CO"/>
        </w:rPr>
        <w:t>(2), 641–644.</w:t>
      </w:r>
    </w:p>
    <w:p w14:paraId="4D62F879" w14:textId="77777777" w:rsidR="00595835" w:rsidRPr="00782865" w:rsidRDefault="00595835" w:rsidP="00595835">
      <w:pPr>
        <w:numPr>
          <w:ilvl w:val="0"/>
          <w:numId w:val="2"/>
        </w:numPr>
        <w:spacing w:line="480" w:lineRule="auto"/>
        <w:rPr>
          <w:rFonts w:ascii="Times New Roman" w:hAnsi="Times New Roman" w:cs="Times New Roman"/>
          <w:bCs/>
          <w:sz w:val="22"/>
          <w:szCs w:val="22"/>
          <w:lang w:val="es-CO"/>
        </w:rPr>
      </w:pPr>
      <w:r w:rsidRPr="00782865">
        <w:rPr>
          <w:rFonts w:ascii="Times New Roman" w:hAnsi="Times New Roman" w:cs="Times New Roman"/>
          <w:b w:val="0"/>
          <w:bCs/>
          <w:sz w:val="22"/>
          <w:szCs w:val="22"/>
          <w:lang w:val="es-CO"/>
        </w:rPr>
        <w:t xml:space="preserve">Zhang, L., </w:t>
      </w:r>
      <w:proofErr w:type="spellStart"/>
      <w:r w:rsidRPr="00782865">
        <w:rPr>
          <w:rFonts w:ascii="Times New Roman" w:hAnsi="Times New Roman" w:cs="Times New Roman"/>
          <w:b w:val="0"/>
          <w:bCs/>
          <w:sz w:val="22"/>
          <w:szCs w:val="22"/>
          <w:lang w:val="es-CO"/>
        </w:rPr>
        <w:t>Wan</w:t>
      </w:r>
      <w:proofErr w:type="spellEnd"/>
      <w:r w:rsidRPr="00782865">
        <w:rPr>
          <w:rFonts w:ascii="Times New Roman" w:hAnsi="Times New Roman" w:cs="Times New Roman"/>
          <w:b w:val="0"/>
          <w:bCs/>
          <w:sz w:val="22"/>
          <w:szCs w:val="22"/>
          <w:lang w:val="es-CO"/>
        </w:rPr>
        <w:t xml:space="preserve">, D., </w:t>
      </w:r>
      <w:proofErr w:type="spellStart"/>
      <w:r w:rsidRPr="00782865">
        <w:rPr>
          <w:rFonts w:ascii="Times New Roman" w:hAnsi="Times New Roman" w:cs="Times New Roman"/>
          <w:b w:val="0"/>
          <w:bCs/>
          <w:sz w:val="22"/>
          <w:szCs w:val="22"/>
          <w:lang w:val="es-CO"/>
        </w:rPr>
        <w:t>Bao</w:t>
      </w:r>
      <w:proofErr w:type="spellEnd"/>
      <w:r w:rsidRPr="00782865">
        <w:rPr>
          <w:rFonts w:ascii="Times New Roman" w:hAnsi="Times New Roman" w:cs="Times New Roman"/>
          <w:b w:val="0"/>
          <w:bCs/>
          <w:sz w:val="22"/>
          <w:szCs w:val="22"/>
          <w:lang w:val="es-CO"/>
        </w:rPr>
        <w:t xml:space="preserve">, L., Chen, Q., </w:t>
      </w:r>
      <w:proofErr w:type="spellStart"/>
      <w:r w:rsidRPr="00782865">
        <w:rPr>
          <w:rFonts w:ascii="Times New Roman" w:hAnsi="Times New Roman" w:cs="Times New Roman"/>
          <w:b w:val="0"/>
          <w:bCs/>
          <w:sz w:val="22"/>
          <w:szCs w:val="22"/>
          <w:lang w:val="es-CO"/>
        </w:rPr>
        <w:t>Xie</w:t>
      </w:r>
      <w:proofErr w:type="spellEnd"/>
      <w:r w:rsidRPr="00782865">
        <w:rPr>
          <w:rFonts w:ascii="Times New Roman" w:hAnsi="Times New Roman" w:cs="Times New Roman"/>
          <w:b w:val="0"/>
          <w:bCs/>
          <w:sz w:val="22"/>
          <w:szCs w:val="22"/>
          <w:lang w:val="es-CO"/>
        </w:rPr>
        <w:t xml:space="preserve">, H., </w:t>
      </w:r>
      <w:proofErr w:type="spellStart"/>
      <w:r w:rsidRPr="00782865">
        <w:rPr>
          <w:rFonts w:ascii="Times New Roman" w:hAnsi="Times New Roman" w:cs="Times New Roman"/>
          <w:b w:val="0"/>
          <w:bCs/>
          <w:sz w:val="22"/>
          <w:szCs w:val="22"/>
          <w:lang w:val="es-CO"/>
        </w:rPr>
        <w:t>Xu</w:t>
      </w:r>
      <w:proofErr w:type="spellEnd"/>
      <w:r w:rsidRPr="00782865">
        <w:rPr>
          <w:rFonts w:ascii="Times New Roman" w:hAnsi="Times New Roman" w:cs="Times New Roman"/>
          <w:b w:val="0"/>
          <w:bCs/>
          <w:sz w:val="22"/>
          <w:szCs w:val="22"/>
          <w:lang w:val="es-CO"/>
        </w:rPr>
        <w:t xml:space="preserve">, S., et al. (2018). </w:t>
      </w:r>
      <w:proofErr w:type="spellStart"/>
      <w:r w:rsidRPr="00782865">
        <w:rPr>
          <w:rFonts w:ascii="Times New Roman" w:hAnsi="Times New Roman" w:cs="Times New Roman"/>
          <w:b w:val="0"/>
          <w:bCs/>
          <w:sz w:val="22"/>
          <w:szCs w:val="22"/>
          <w:lang w:val="es-CO"/>
        </w:rPr>
        <w:t>Neuroendocrine</w:t>
      </w:r>
      <w:proofErr w:type="spellEnd"/>
      <w:r w:rsidRPr="00782865">
        <w:rPr>
          <w:rFonts w:ascii="Times New Roman" w:hAnsi="Times New Roman" w:cs="Times New Roman"/>
          <w:b w:val="0"/>
          <w:bCs/>
          <w:sz w:val="22"/>
          <w:szCs w:val="22"/>
          <w:lang w:val="es-CO"/>
        </w:rPr>
        <w:t xml:space="preserve"> carcinoma in </w:t>
      </w:r>
      <w:proofErr w:type="spellStart"/>
      <w:r w:rsidRPr="00782865">
        <w:rPr>
          <w:rFonts w:ascii="Times New Roman" w:hAnsi="Times New Roman" w:cs="Times New Roman"/>
          <w:b w:val="0"/>
          <w:bCs/>
          <w:sz w:val="22"/>
          <w:szCs w:val="22"/>
          <w:lang w:val="es-CO"/>
        </w:rPr>
        <w:t>the</w:t>
      </w:r>
      <w:proofErr w:type="spellEnd"/>
      <w:r w:rsidRPr="00782865">
        <w:rPr>
          <w:rFonts w:ascii="Times New Roman" w:hAnsi="Times New Roman" w:cs="Times New Roman"/>
          <w:b w:val="0"/>
          <w:bCs/>
          <w:sz w:val="22"/>
          <w:szCs w:val="22"/>
          <w:lang w:val="es-CO"/>
        </w:rPr>
        <w:t xml:space="preserve"> </w:t>
      </w:r>
      <w:proofErr w:type="spellStart"/>
      <w:r w:rsidRPr="00782865">
        <w:rPr>
          <w:rFonts w:ascii="Times New Roman" w:hAnsi="Times New Roman" w:cs="Times New Roman"/>
          <w:b w:val="0"/>
          <w:bCs/>
          <w:sz w:val="22"/>
          <w:szCs w:val="22"/>
          <w:lang w:val="es-CO"/>
        </w:rPr>
        <w:t>extrahepatic</w:t>
      </w:r>
      <w:proofErr w:type="spellEnd"/>
      <w:r w:rsidRPr="00782865">
        <w:rPr>
          <w:rFonts w:ascii="Times New Roman" w:hAnsi="Times New Roman" w:cs="Times New Roman"/>
          <w:b w:val="0"/>
          <w:bCs/>
          <w:sz w:val="22"/>
          <w:szCs w:val="22"/>
          <w:lang w:val="es-CO"/>
        </w:rPr>
        <w:t xml:space="preserve"> </w:t>
      </w:r>
      <w:proofErr w:type="spellStart"/>
      <w:r w:rsidRPr="00782865">
        <w:rPr>
          <w:rFonts w:ascii="Times New Roman" w:hAnsi="Times New Roman" w:cs="Times New Roman"/>
          <w:b w:val="0"/>
          <w:bCs/>
          <w:sz w:val="22"/>
          <w:szCs w:val="22"/>
          <w:lang w:val="es-CO"/>
        </w:rPr>
        <w:t>biliary</w:t>
      </w:r>
      <w:proofErr w:type="spellEnd"/>
      <w:r w:rsidRPr="00782865">
        <w:rPr>
          <w:rFonts w:ascii="Times New Roman" w:hAnsi="Times New Roman" w:cs="Times New Roman"/>
          <w:b w:val="0"/>
          <w:bCs/>
          <w:sz w:val="22"/>
          <w:szCs w:val="22"/>
          <w:lang w:val="es-CO"/>
        </w:rPr>
        <w:t xml:space="preserve"> </w:t>
      </w:r>
      <w:proofErr w:type="spellStart"/>
      <w:r w:rsidRPr="00782865">
        <w:rPr>
          <w:rFonts w:ascii="Times New Roman" w:hAnsi="Times New Roman" w:cs="Times New Roman"/>
          <w:b w:val="0"/>
          <w:bCs/>
          <w:sz w:val="22"/>
          <w:szCs w:val="22"/>
          <w:lang w:val="es-CO"/>
        </w:rPr>
        <w:t>tract</w:t>
      </w:r>
      <w:proofErr w:type="spellEnd"/>
      <w:r w:rsidRPr="00782865">
        <w:rPr>
          <w:rFonts w:ascii="Times New Roman" w:hAnsi="Times New Roman" w:cs="Times New Roman"/>
          <w:b w:val="0"/>
          <w:bCs/>
          <w:sz w:val="22"/>
          <w:szCs w:val="22"/>
          <w:lang w:val="es-CO"/>
        </w:rPr>
        <w:t xml:space="preserve">: A case </w:t>
      </w:r>
      <w:proofErr w:type="spellStart"/>
      <w:r w:rsidRPr="00782865">
        <w:rPr>
          <w:rFonts w:ascii="Times New Roman" w:hAnsi="Times New Roman" w:cs="Times New Roman"/>
          <w:b w:val="0"/>
          <w:bCs/>
          <w:sz w:val="22"/>
          <w:szCs w:val="22"/>
          <w:lang w:val="es-CO"/>
        </w:rPr>
        <w:t>report</w:t>
      </w:r>
      <w:proofErr w:type="spellEnd"/>
      <w:r w:rsidRPr="00782865">
        <w:rPr>
          <w:rFonts w:ascii="Times New Roman" w:hAnsi="Times New Roman" w:cs="Times New Roman"/>
          <w:b w:val="0"/>
          <w:bCs/>
          <w:sz w:val="22"/>
          <w:szCs w:val="22"/>
          <w:lang w:val="es-CO"/>
        </w:rPr>
        <w:t xml:space="preserve"> and </w:t>
      </w:r>
      <w:proofErr w:type="spellStart"/>
      <w:r w:rsidRPr="00782865">
        <w:rPr>
          <w:rFonts w:ascii="Times New Roman" w:hAnsi="Times New Roman" w:cs="Times New Roman"/>
          <w:b w:val="0"/>
          <w:bCs/>
          <w:sz w:val="22"/>
          <w:szCs w:val="22"/>
          <w:lang w:val="es-CO"/>
        </w:rPr>
        <w:t>literature</w:t>
      </w:r>
      <w:proofErr w:type="spellEnd"/>
      <w:r w:rsidRPr="00782865">
        <w:rPr>
          <w:rFonts w:ascii="Times New Roman" w:hAnsi="Times New Roman" w:cs="Times New Roman"/>
          <w:b w:val="0"/>
          <w:bCs/>
          <w:sz w:val="22"/>
          <w:szCs w:val="22"/>
          <w:lang w:val="es-CO"/>
        </w:rPr>
        <w:t xml:space="preserve"> </w:t>
      </w:r>
      <w:proofErr w:type="spellStart"/>
      <w:r w:rsidRPr="00782865">
        <w:rPr>
          <w:rFonts w:ascii="Times New Roman" w:hAnsi="Times New Roman" w:cs="Times New Roman"/>
          <w:b w:val="0"/>
          <w:bCs/>
          <w:sz w:val="22"/>
          <w:szCs w:val="22"/>
          <w:lang w:val="es-CO"/>
        </w:rPr>
        <w:t>review</w:t>
      </w:r>
      <w:proofErr w:type="spellEnd"/>
      <w:r w:rsidRPr="00782865">
        <w:rPr>
          <w:rFonts w:ascii="Times New Roman" w:hAnsi="Times New Roman" w:cs="Times New Roman"/>
          <w:b w:val="0"/>
          <w:bCs/>
          <w:sz w:val="22"/>
          <w:szCs w:val="22"/>
          <w:lang w:val="es-CO"/>
        </w:rPr>
        <w:t xml:space="preserve">. </w:t>
      </w:r>
      <w:r w:rsidRPr="00782865">
        <w:rPr>
          <w:rFonts w:ascii="Times New Roman" w:hAnsi="Times New Roman" w:cs="Times New Roman"/>
          <w:b w:val="0"/>
          <w:bCs/>
          <w:i/>
          <w:iCs/>
          <w:sz w:val="22"/>
          <w:szCs w:val="22"/>
          <w:lang w:val="es-CO"/>
        </w:rPr>
        <w:t>Medicine, 97</w:t>
      </w:r>
      <w:r w:rsidRPr="00782865">
        <w:rPr>
          <w:rFonts w:ascii="Times New Roman" w:hAnsi="Times New Roman" w:cs="Times New Roman"/>
          <w:b w:val="0"/>
          <w:bCs/>
          <w:sz w:val="22"/>
          <w:szCs w:val="22"/>
          <w:lang w:val="es-CO"/>
        </w:rPr>
        <w:t xml:space="preserve">(29), e11487. </w:t>
      </w:r>
      <w:hyperlink r:id="rId7" w:history="1">
        <w:r w:rsidRPr="00782865">
          <w:rPr>
            <w:rStyle w:val="Hipervnculo"/>
            <w:rFonts w:ascii="Times New Roman" w:hAnsi="Times New Roman" w:cs="Times New Roman"/>
            <w:bCs/>
            <w:sz w:val="22"/>
            <w:szCs w:val="22"/>
            <w:lang w:val="es-CO"/>
          </w:rPr>
          <w:t>https://doi.org/10.1097/MD.0000000000011487</w:t>
        </w:r>
      </w:hyperlink>
      <w:r w:rsidRPr="00782865">
        <w:rPr>
          <w:rFonts w:ascii="Times New Roman" w:hAnsi="Times New Roman" w:cs="Times New Roman"/>
          <w:bCs/>
          <w:sz w:val="22"/>
          <w:szCs w:val="22"/>
          <w:lang w:val="es-CO"/>
        </w:rPr>
        <w:t> </w:t>
      </w:r>
    </w:p>
    <w:p w14:paraId="68E320AE" w14:textId="77777777" w:rsidR="00595835" w:rsidRPr="00782865" w:rsidRDefault="00595835" w:rsidP="00595835">
      <w:pPr>
        <w:numPr>
          <w:ilvl w:val="0"/>
          <w:numId w:val="2"/>
        </w:numPr>
        <w:spacing w:line="480" w:lineRule="auto"/>
        <w:rPr>
          <w:rFonts w:ascii="Times New Roman" w:hAnsi="Times New Roman" w:cs="Times New Roman"/>
          <w:bCs/>
          <w:sz w:val="22"/>
          <w:szCs w:val="22"/>
          <w:lang w:val="es-CO"/>
        </w:rPr>
      </w:pPr>
      <w:r w:rsidRPr="00782865">
        <w:rPr>
          <w:rFonts w:ascii="Times New Roman" w:hAnsi="Times New Roman" w:cs="Times New Roman"/>
          <w:b w:val="0"/>
          <w:bCs/>
          <w:sz w:val="22"/>
          <w:szCs w:val="22"/>
          <w:lang w:val="es-CO"/>
        </w:rPr>
        <w:t xml:space="preserve">Díaz del Arco, C., Sastre, J., Peinado, P., Díaz, Á., Ortega Medina, L., &amp; Fernández Aceñero, M. J. (2018). </w:t>
      </w:r>
      <w:proofErr w:type="spellStart"/>
      <w:r w:rsidRPr="00782865">
        <w:rPr>
          <w:rFonts w:ascii="Times New Roman" w:hAnsi="Times New Roman" w:cs="Times New Roman"/>
          <w:b w:val="0"/>
          <w:bCs/>
          <w:sz w:val="22"/>
          <w:szCs w:val="22"/>
          <w:lang w:val="es-CO"/>
        </w:rPr>
        <w:t>Neuroendocrine</w:t>
      </w:r>
      <w:proofErr w:type="spellEnd"/>
      <w:r w:rsidRPr="00782865">
        <w:rPr>
          <w:rFonts w:ascii="Times New Roman" w:hAnsi="Times New Roman" w:cs="Times New Roman"/>
          <w:b w:val="0"/>
          <w:bCs/>
          <w:sz w:val="22"/>
          <w:szCs w:val="22"/>
          <w:lang w:val="es-CO"/>
        </w:rPr>
        <w:t xml:space="preserve"> </w:t>
      </w:r>
      <w:proofErr w:type="spellStart"/>
      <w:r w:rsidRPr="00782865">
        <w:rPr>
          <w:rFonts w:ascii="Times New Roman" w:hAnsi="Times New Roman" w:cs="Times New Roman"/>
          <w:b w:val="0"/>
          <w:bCs/>
          <w:sz w:val="22"/>
          <w:szCs w:val="22"/>
          <w:lang w:val="es-CO"/>
        </w:rPr>
        <w:t>neoplasms</w:t>
      </w:r>
      <w:proofErr w:type="spellEnd"/>
      <w:r w:rsidRPr="00782865">
        <w:rPr>
          <w:rFonts w:ascii="Times New Roman" w:hAnsi="Times New Roman" w:cs="Times New Roman"/>
          <w:b w:val="0"/>
          <w:bCs/>
          <w:sz w:val="22"/>
          <w:szCs w:val="22"/>
          <w:lang w:val="es-CO"/>
        </w:rPr>
        <w:t xml:space="preserve"> in </w:t>
      </w:r>
      <w:proofErr w:type="spellStart"/>
      <w:r w:rsidRPr="00782865">
        <w:rPr>
          <w:rFonts w:ascii="Times New Roman" w:hAnsi="Times New Roman" w:cs="Times New Roman"/>
          <w:b w:val="0"/>
          <w:bCs/>
          <w:sz w:val="22"/>
          <w:szCs w:val="22"/>
          <w:lang w:val="es-CO"/>
        </w:rPr>
        <w:t>rare</w:t>
      </w:r>
      <w:proofErr w:type="spellEnd"/>
      <w:r w:rsidRPr="00782865">
        <w:rPr>
          <w:rFonts w:ascii="Times New Roman" w:hAnsi="Times New Roman" w:cs="Times New Roman"/>
          <w:b w:val="0"/>
          <w:bCs/>
          <w:sz w:val="22"/>
          <w:szCs w:val="22"/>
          <w:lang w:val="es-CO"/>
        </w:rPr>
        <w:t xml:space="preserve"> </w:t>
      </w:r>
      <w:proofErr w:type="spellStart"/>
      <w:r w:rsidRPr="00782865">
        <w:rPr>
          <w:rFonts w:ascii="Times New Roman" w:hAnsi="Times New Roman" w:cs="Times New Roman"/>
          <w:b w:val="0"/>
          <w:bCs/>
          <w:sz w:val="22"/>
          <w:szCs w:val="22"/>
          <w:lang w:val="es-CO"/>
        </w:rPr>
        <w:t>locations</w:t>
      </w:r>
      <w:proofErr w:type="spellEnd"/>
      <w:r w:rsidRPr="00782865">
        <w:rPr>
          <w:rFonts w:ascii="Times New Roman" w:hAnsi="Times New Roman" w:cs="Times New Roman"/>
          <w:b w:val="0"/>
          <w:bCs/>
          <w:sz w:val="22"/>
          <w:szCs w:val="22"/>
          <w:lang w:val="es-CO"/>
        </w:rPr>
        <w:t xml:space="preserve">: </w:t>
      </w:r>
      <w:proofErr w:type="spellStart"/>
      <w:r w:rsidRPr="00782865">
        <w:rPr>
          <w:rFonts w:ascii="Times New Roman" w:hAnsi="Times New Roman" w:cs="Times New Roman"/>
          <w:b w:val="0"/>
          <w:bCs/>
          <w:sz w:val="22"/>
          <w:szCs w:val="22"/>
          <w:lang w:val="es-CO"/>
        </w:rPr>
        <w:t>Clinicopathological</w:t>
      </w:r>
      <w:proofErr w:type="spellEnd"/>
      <w:r w:rsidRPr="00782865">
        <w:rPr>
          <w:rFonts w:ascii="Times New Roman" w:hAnsi="Times New Roman" w:cs="Times New Roman"/>
          <w:b w:val="0"/>
          <w:bCs/>
          <w:sz w:val="22"/>
          <w:szCs w:val="22"/>
          <w:lang w:val="es-CO"/>
        </w:rPr>
        <w:t xml:space="preserve"> </w:t>
      </w:r>
      <w:proofErr w:type="spellStart"/>
      <w:r w:rsidRPr="00782865">
        <w:rPr>
          <w:rFonts w:ascii="Times New Roman" w:hAnsi="Times New Roman" w:cs="Times New Roman"/>
          <w:b w:val="0"/>
          <w:bCs/>
          <w:sz w:val="22"/>
          <w:szCs w:val="22"/>
          <w:lang w:val="es-CO"/>
        </w:rPr>
        <w:t>features</w:t>
      </w:r>
      <w:proofErr w:type="spellEnd"/>
      <w:r w:rsidRPr="00782865">
        <w:rPr>
          <w:rFonts w:ascii="Times New Roman" w:hAnsi="Times New Roman" w:cs="Times New Roman"/>
          <w:b w:val="0"/>
          <w:bCs/>
          <w:sz w:val="22"/>
          <w:szCs w:val="22"/>
          <w:lang w:val="es-CO"/>
        </w:rPr>
        <w:t xml:space="preserve"> and </w:t>
      </w:r>
      <w:proofErr w:type="spellStart"/>
      <w:r w:rsidRPr="00782865">
        <w:rPr>
          <w:rFonts w:ascii="Times New Roman" w:hAnsi="Times New Roman" w:cs="Times New Roman"/>
          <w:b w:val="0"/>
          <w:bCs/>
          <w:sz w:val="22"/>
          <w:szCs w:val="22"/>
          <w:lang w:val="es-CO"/>
        </w:rPr>
        <w:t>review</w:t>
      </w:r>
      <w:proofErr w:type="spellEnd"/>
      <w:r w:rsidRPr="00782865">
        <w:rPr>
          <w:rFonts w:ascii="Times New Roman" w:hAnsi="Times New Roman" w:cs="Times New Roman"/>
          <w:b w:val="0"/>
          <w:bCs/>
          <w:sz w:val="22"/>
          <w:szCs w:val="22"/>
          <w:lang w:val="es-CO"/>
        </w:rPr>
        <w:t xml:space="preserve"> of </w:t>
      </w:r>
      <w:proofErr w:type="spellStart"/>
      <w:r w:rsidRPr="00782865">
        <w:rPr>
          <w:rFonts w:ascii="Times New Roman" w:hAnsi="Times New Roman" w:cs="Times New Roman"/>
          <w:b w:val="0"/>
          <w:bCs/>
          <w:sz w:val="22"/>
          <w:szCs w:val="22"/>
          <w:lang w:val="es-CO"/>
        </w:rPr>
        <w:t>the</w:t>
      </w:r>
      <w:proofErr w:type="spellEnd"/>
      <w:r w:rsidRPr="00782865">
        <w:rPr>
          <w:rFonts w:ascii="Times New Roman" w:hAnsi="Times New Roman" w:cs="Times New Roman"/>
          <w:b w:val="0"/>
          <w:bCs/>
          <w:sz w:val="22"/>
          <w:szCs w:val="22"/>
          <w:lang w:val="es-CO"/>
        </w:rPr>
        <w:t xml:space="preserve"> </w:t>
      </w:r>
      <w:proofErr w:type="spellStart"/>
      <w:r w:rsidRPr="00782865">
        <w:rPr>
          <w:rFonts w:ascii="Times New Roman" w:hAnsi="Times New Roman" w:cs="Times New Roman"/>
          <w:b w:val="0"/>
          <w:bCs/>
          <w:sz w:val="22"/>
          <w:szCs w:val="22"/>
          <w:lang w:val="es-CO"/>
        </w:rPr>
        <w:t>literature</w:t>
      </w:r>
      <w:proofErr w:type="spellEnd"/>
      <w:r w:rsidRPr="00782865">
        <w:rPr>
          <w:rFonts w:ascii="Times New Roman" w:hAnsi="Times New Roman" w:cs="Times New Roman"/>
          <w:b w:val="0"/>
          <w:bCs/>
          <w:sz w:val="22"/>
          <w:szCs w:val="22"/>
          <w:lang w:val="es-CO"/>
        </w:rPr>
        <w:t xml:space="preserve">. </w:t>
      </w:r>
      <w:proofErr w:type="spellStart"/>
      <w:r w:rsidRPr="00782865">
        <w:rPr>
          <w:rFonts w:ascii="Times New Roman" w:hAnsi="Times New Roman" w:cs="Times New Roman"/>
          <w:b w:val="0"/>
          <w:bCs/>
          <w:i/>
          <w:iCs/>
          <w:sz w:val="22"/>
          <w:szCs w:val="22"/>
          <w:lang w:val="es-CO"/>
        </w:rPr>
        <w:t>Indian</w:t>
      </w:r>
      <w:proofErr w:type="spellEnd"/>
      <w:r w:rsidRPr="00782865">
        <w:rPr>
          <w:rFonts w:ascii="Times New Roman" w:hAnsi="Times New Roman" w:cs="Times New Roman"/>
          <w:b w:val="0"/>
          <w:bCs/>
          <w:i/>
          <w:iCs/>
          <w:sz w:val="22"/>
          <w:szCs w:val="22"/>
          <w:lang w:val="es-CO"/>
        </w:rPr>
        <w:t xml:space="preserve"> </w:t>
      </w:r>
      <w:proofErr w:type="spellStart"/>
      <w:r w:rsidRPr="00782865">
        <w:rPr>
          <w:rFonts w:ascii="Times New Roman" w:hAnsi="Times New Roman" w:cs="Times New Roman"/>
          <w:b w:val="0"/>
          <w:bCs/>
          <w:i/>
          <w:iCs/>
          <w:sz w:val="22"/>
          <w:szCs w:val="22"/>
          <w:lang w:val="es-CO"/>
        </w:rPr>
        <w:t>Journal</w:t>
      </w:r>
      <w:proofErr w:type="spellEnd"/>
      <w:r w:rsidRPr="00782865">
        <w:rPr>
          <w:rFonts w:ascii="Times New Roman" w:hAnsi="Times New Roman" w:cs="Times New Roman"/>
          <w:b w:val="0"/>
          <w:bCs/>
          <w:i/>
          <w:iCs/>
          <w:sz w:val="22"/>
          <w:szCs w:val="22"/>
          <w:lang w:val="es-CO"/>
        </w:rPr>
        <w:t xml:space="preserve"> of </w:t>
      </w:r>
      <w:proofErr w:type="spellStart"/>
      <w:r w:rsidRPr="00782865">
        <w:rPr>
          <w:rFonts w:ascii="Times New Roman" w:hAnsi="Times New Roman" w:cs="Times New Roman"/>
          <w:b w:val="0"/>
          <w:bCs/>
          <w:i/>
          <w:iCs/>
          <w:sz w:val="22"/>
          <w:szCs w:val="22"/>
          <w:lang w:val="es-CO"/>
        </w:rPr>
        <w:t>Endocrinology</w:t>
      </w:r>
      <w:proofErr w:type="spellEnd"/>
      <w:r w:rsidRPr="00782865">
        <w:rPr>
          <w:rFonts w:ascii="Times New Roman" w:hAnsi="Times New Roman" w:cs="Times New Roman"/>
          <w:b w:val="0"/>
          <w:bCs/>
          <w:i/>
          <w:iCs/>
          <w:sz w:val="22"/>
          <w:szCs w:val="22"/>
          <w:lang w:val="es-CO"/>
        </w:rPr>
        <w:t xml:space="preserve"> and </w:t>
      </w:r>
      <w:proofErr w:type="spellStart"/>
      <w:r w:rsidRPr="00782865">
        <w:rPr>
          <w:rFonts w:ascii="Times New Roman" w:hAnsi="Times New Roman" w:cs="Times New Roman"/>
          <w:b w:val="0"/>
          <w:bCs/>
          <w:i/>
          <w:iCs/>
          <w:sz w:val="22"/>
          <w:szCs w:val="22"/>
          <w:lang w:val="es-CO"/>
        </w:rPr>
        <w:t>Metabolism</w:t>
      </w:r>
      <w:proofErr w:type="spellEnd"/>
      <w:r w:rsidRPr="00782865">
        <w:rPr>
          <w:rFonts w:ascii="Times New Roman" w:hAnsi="Times New Roman" w:cs="Times New Roman"/>
          <w:b w:val="0"/>
          <w:bCs/>
          <w:i/>
          <w:iCs/>
          <w:sz w:val="22"/>
          <w:szCs w:val="22"/>
          <w:lang w:val="es-CO"/>
        </w:rPr>
        <w:t>, 22</w:t>
      </w:r>
      <w:r w:rsidRPr="00782865">
        <w:rPr>
          <w:rFonts w:ascii="Times New Roman" w:hAnsi="Times New Roman" w:cs="Times New Roman"/>
          <w:b w:val="0"/>
          <w:bCs/>
          <w:sz w:val="22"/>
          <w:szCs w:val="22"/>
          <w:lang w:val="es-CO"/>
        </w:rPr>
        <w:t xml:space="preserve">(3), 308–315. </w:t>
      </w:r>
      <w:hyperlink r:id="rId8" w:history="1">
        <w:r w:rsidRPr="00782865">
          <w:rPr>
            <w:rStyle w:val="Hipervnculo"/>
            <w:rFonts w:ascii="Times New Roman" w:hAnsi="Times New Roman" w:cs="Times New Roman"/>
            <w:bCs/>
            <w:sz w:val="22"/>
            <w:szCs w:val="22"/>
            <w:lang w:val="es-CO"/>
          </w:rPr>
          <w:t>https://doi.org/10.4103/ijem.IJEM_446_17</w:t>
        </w:r>
      </w:hyperlink>
      <w:r w:rsidRPr="00782865">
        <w:rPr>
          <w:rFonts w:ascii="Times New Roman" w:hAnsi="Times New Roman" w:cs="Times New Roman"/>
          <w:bCs/>
          <w:sz w:val="22"/>
          <w:szCs w:val="22"/>
          <w:lang w:val="es-CO"/>
        </w:rPr>
        <w:t> </w:t>
      </w:r>
    </w:p>
    <w:p w14:paraId="6C69B489" w14:textId="77777777" w:rsidR="00595835" w:rsidRPr="00782865" w:rsidRDefault="00595835" w:rsidP="00595835">
      <w:pPr>
        <w:numPr>
          <w:ilvl w:val="0"/>
          <w:numId w:val="2"/>
        </w:numPr>
        <w:spacing w:line="480" w:lineRule="auto"/>
        <w:rPr>
          <w:rFonts w:ascii="Times New Roman" w:hAnsi="Times New Roman" w:cs="Times New Roman"/>
          <w:b w:val="0"/>
          <w:bCs/>
          <w:sz w:val="22"/>
          <w:szCs w:val="22"/>
          <w:lang w:val="es-CO"/>
        </w:rPr>
      </w:pPr>
      <w:proofErr w:type="spellStart"/>
      <w:r w:rsidRPr="00782865">
        <w:rPr>
          <w:rFonts w:ascii="Times New Roman" w:hAnsi="Times New Roman" w:cs="Times New Roman"/>
          <w:b w:val="0"/>
          <w:bCs/>
          <w:sz w:val="22"/>
          <w:szCs w:val="22"/>
          <w:lang w:val="es-CO"/>
        </w:rPr>
        <w:t>Modlin</w:t>
      </w:r>
      <w:proofErr w:type="spellEnd"/>
      <w:r w:rsidRPr="00782865">
        <w:rPr>
          <w:rFonts w:ascii="Times New Roman" w:hAnsi="Times New Roman" w:cs="Times New Roman"/>
          <w:b w:val="0"/>
          <w:bCs/>
          <w:sz w:val="22"/>
          <w:szCs w:val="22"/>
          <w:lang w:val="es-CO"/>
        </w:rPr>
        <w:t xml:space="preserve">, I. M., </w:t>
      </w:r>
      <w:proofErr w:type="spellStart"/>
      <w:r w:rsidRPr="00782865">
        <w:rPr>
          <w:rFonts w:ascii="Times New Roman" w:hAnsi="Times New Roman" w:cs="Times New Roman"/>
          <w:b w:val="0"/>
          <w:bCs/>
          <w:sz w:val="22"/>
          <w:szCs w:val="22"/>
          <w:lang w:val="es-CO"/>
        </w:rPr>
        <w:t>Lye</w:t>
      </w:r>
      <w:proofErr w:type="spellEnd"/>
      <w:r w:rsidRPr="00782865">
        <w:rPr>
          <w:rFonts w:ascii="Times New Roman" w:hAnsi="Times New Roman" w:cs="Times New Roman"/>
          <w:b w:val="0"/>
          <w:bCs/>
          <w:sz w:val="22"/>
          <w:szCs w:val="22"/>
          <w:lang w:val="es-CO"/>
        </w:rPr>
        <w:t xml:space="preserve">, K. D., &amp; Kidd, M. (2003). A 5-decade </w:t>
      </w:r>
      <w:proofErr w:type="spellStart"/>
      <w:r w:rsidRPr="00782865">
        <w:rPr>
          <w:rFonts w:ascii="Times New Roman" w:hAnsi="Times New Roman" w:cs="Times New Roman"/>
          <w:b w:val="0"/>
          <w:bCs/>
          <w:sz w:val="22"/>
          <w:szCs w:val="22"/>
          <w:lang w:val="es-CO"/>
        </w:rPr>
        <w:t>analysis</w:t>
      </w:r>
      <w:proofErr w:type="spellEnd"/>
      <w:r w:rsidRPr="00782865">
        <w:rPr>
          <w:rFonts w:ascii="Times New Roman" w:hAnsi="Times New Roman" w:cs="Times New Roman"/>
          <w:b w:val="0"/>
          <w:bCs/>
          <w:sz w:val="22"/>
          <w:szCs w:val="22"/>
          <w:lang w:val="es-CO"/>
        </w:rPr>
        <w:t xml:space="preserve"> of 13,715 </w:t>
      </w:r>
      <w:proofErr w:type="spellStart"/>
      <w:r w:rsidRPr="00782865">
        <w:rPr>
          <w:rFonts w:ascii="Times New Roman" w:hAnsi="Times New Roman" w:cs="Times New Roman"/>
          <w:b w:val="0"/>
          <w:bCs/>
          <w:sz w:val="22"/>
          <w:szCs w:val="22"/>
          <w:lang w:val="es-CO"/>
        </w:rPr>
        <w:t>carcinoid</w:t>
      </w:r>
      <w:proofErr w:type="spellEnd"/>
      <w:r w:rsidRPr="00782865">
        <w:rPr>
          <w:rFonts w:ascii="Times New Roman" w:hAnsi="Times New Roman" w:cs="Times New Roman"/>
          <w:b w:val="0"/>
          <w:bCs/>
          <w:sz w:val="22"/>
          <w:szCs w:val="22"/>
          <w:lang w:val="es-CO"/>
        </w:rPr>
        <w:t xml:space="preserve"> </w:t>
      </w:r>
      <w:proofErr w:type="spellStart"/>
      <w:r w:rsidRPr="00782865">
        <w:rPr>
          <w:rFonts w:ascii="Times New Roman" w:hAnsi="Times New Roman" w:cs="Times New Roman"/>
          <w:b w:val="0"/>
          <w:bCs/>
          <w:sz w:val="22"/>
          <w:szCs w:val="22"/>
          <w:lang w:val="es-CO"/>
        </w:rPr>
        <w:t>tumors</w:t>
      </w:r>
      <w:proofErr w:type="spellEnd"/>
      <w:r w:rsidRPr="00782865">
        <w:rPr>
          <w:rFonts w:ascii="Times New Roman" w:hAnsi="Times New Roman" w:cs="Times New Roman"/>
          <w:b w:val="0"/>
          <w:bCs/>
          <w:sz w:val="22"/>
          <w:szCs w:val="22"/>
          <w:lang w:val="es-CO"/>
        </w:rPr>
        <w:t xml:space="preserve">. </w:t>
      </w:r>
      <w:proofErr w:type="spellStart"/>
      <w:r w:rsidRPr="00782865">
        <w:rPr>
          <w:rFonts w:ascii="Times New Roman" w:hAnsi="Times New Roman" w:cs="Times New Roman"/>
          <w:b w:val="0"/>
          <w:bCs/>
          <w:i/>
          <w:iCs/>
          <w:sz w:val="22"/>
          <w:szCs w:val="22"/>
          <w:lang w:val="es-CO"/>
        </w:rPr>
        <w:t>Cancer</w:t>
      </w:r>
      <w:proofErr w:type="spellEnd"/>
      <w:r w:rsidRPr="00782865">
        <w:rPr>
          <w:rFonts w:ascii="Times New Roman" w:hAnsi="Times New Roman" w:cs="Times New Roman"/>
          <w:b w:val="0"/>
          <w:bCs/>
          <w:i/>
          <w:iCs/>
          <w:sz w:val="22"/>
          <w:szCs w:val="22"/>
          <w:lang w:val="es-CO"/>
        </w:rPr>
        <w:t>, 97</w:t>
      </w:r>
      <w:r w:rsidRPr="00782865">
        <w:rPr>
          <w:rFonts w:ascii="Times New Roman" w:hAnsi="Times New Roman" w:cs="Times New Roman"/>
          <w:b w:val="0"/>
          <w:bCs/>
          <w:sz w:val="22"/>
          <w:szCs w:val="22"/>
          <w:lang w:val="es-CO"/>
        </w:rPr>
        <w:t xml:space="preserve">(4), 934–959. </w:t>
      </w:r>
      <w:hyperlink r:id="rId9" w:history="1">
        <w:r w:rsidRPr="00782865">
          <w:rPr>
            <w:rStyle w:val="Hipervnculo"/>
            <w:rFonts w:ascii="Times New Roman" w:hAnsi="Times New Roman" w:cs="Times New Roman"/>
            <w:b w:val="0"/>
            <w:bCs/>
            <w:sz w:val="22"/>
            <w:szCs w:val="22"/>
            <w:lang w:val="es-CO"/>
          </w:rPr>
          <w:t>https://doi.org/10.1002/cncr.11105</w:t>
        </w:r>
      </w:hyperlink>
    </w:p>
    <w:p w14:paraId="2E3FD93E" w14:textId="77777777" w:rsidR="00595835" w:rsidRPr="00782865" w:rsidRDefault="00595835" w:rsidP="00595835">
      <w:pPr>
        <w:numPr>
          <w:ilvl w:val="0"/>
          <w:numId w:val="2"/>
        </w:numPr>
        <w:spacing w:line="480" w:lineRule="auto"/>
        <w:rPr>
          <w:rFonts w:ascii="Times New Roman" w:hAnsi="Times New Roman" w:cs="Times New Roman"/>
          <w:b w:val="0"/>
          <w:bCs/>
          <w:sz w:val="22"/>
          <w:szCs w:val="22"/>
          <w:lang w:val="es-CO"/>
        </w:rPr>
      </w:pPr>
      <w:proofErr w:type="spellStart"/>
      <w:r w:rsidRPr="00782865">
        <w:rPr>
          <w:rFonts w:ascii="Times New Roman" w:hAnsi="Times New Roman" w:cs="Times New Roman"/>
          <w:b w:val="0"/>
          <w:bCs/>
          <w:sz w:val="22"/>
          <w:szCs w:val="22"/>
          <w:lang w:val="es-CO"/>
        </w:rPr>
        <w:t>Fennelly</w:t>
      </w:r>
      <w:proofErr w:type="spellEnd"/>
      <w:r w:rsidRPr="00782865">
        <w:rPr>
          <w:rFonts w:ascii="Times New Roman" w:hAnsi="Times New Roman" w:cs="Times New Roman"/>
          <w:b w:val="0"/>
          <w:bCs/>
          <w:sz w:val="22"/>
          <w:szCs w:val="22"/>
          <w:lang w:val="es-CO"/>
        </w:rPr>
        <w:t xml:space="preserve">, S., </w:t>
      </w:r>
      <w:proofErr w:type="spellStart"/>
      <w:r w:rsidRPr="00782865">
        <w:rPr>
          <w:rFonts w:ascii="Times New Roman" w:hAnsi="Times New Roman" w:cs="Times New Roman"/>
          <w:b w:val="0"/>
          <w:bCs/>
          <w:sz w:val="22"/>
          <w:szCs w:val="22"/>
          <w:lang w:val="es-CO"/>
        </w:rPr>
        <w:t>Teoh</w:t>
      </w:r>
      <w:proofErr w:type="spellEnd"/>
      <w:r w:rsidRPr="00782865">
        <w:rPr>
          <w:rFonts w:ascii="Times New Roman" w:hAnsi="Times New Roman" w:cs="Times New Roman"/>
          <w:b w:val="0"/>
          <w:bCs/>
          <w:sz w:val="22"/>
          <w:szCs w:val="22"/>
          <w:lang w:val="es-CO"/>
        </w:rPr>
        <w:t xml:space="preserve">, B., </w:t>
      </w:r>
      <w:proofErr w:type="spellStart"/>
      <w:r w:rsidRPr="00782865">
        <w:rPr>
          <w:rFonts w:ascii="Times New Roman" w:hAnsi="Times New Roman" w:cs="Times New Roman"/>
          <w:b w:val="0"/>
          <w:bCs/>
          <w:sz w:val="22"/>
          <w:szCs w:val="22"/>
          <w:lang w:val="es-CO"/>
        </w:rPr>
        <w:t>Velaga</w:t>
      </w:r>
      <w:proofErr w:type="spellEnd"/>
      <w:r w:rsidRPr="00782865">
        <w:rPr>
          <w:rFonts w:ascii="Times New Roman" w:hAnsi="Times New Roman" w:cs="Times New Roman"/>
          <w:b w:val="0"/>
          <w:bCs/>
          <w:sz w:val="22"/>
          <w:szCs w:val="22"/>
          <w:lang w:val="es-CO"/>
        </w:rPr>
        <w:t xml:space="preserve">, J., &amp; </w:t>
      </w:r>
      <w:proofErr w:type="spellStart"/>
      <w:r w:rsidRPr="00782865">
        <w:rPr>
          <w:rFonts w:ascii="Times New Roman" w:hAnsi="Times New Roman" w:cs="Times New Roman"/>
          <w:b w:val="0"/>
          <w:bCs/>
          <w:sz w:val="22"/>
          <w:szCs w:val="22"/>
          <w:lang w:val="es-CO"/>
        </w:rPr>
        <w:t>Houli</w:t>
      </w:r>
      <w:proofErr w:type="spellEnd"/>
      <w:r w:rsidRPr="00782865">
        <w:rPr>
          <w:rFonts w:ascii="Times New Roman" w:hAnsi="Times New Roman" w:cs="Times New Roman"/>
          <w:b w:val="0"/>
          <w:bCs/>
          <w:sz w:val="22"/>
          <w:szCs w:val="22"/>
          <w:lang w:val="es-CO"/>
        </w:rPr>
        <w:t xml:space="preserve">, N. (2024). </w:t>
      </w:r>
      <w:proofErr w:type="spellStart"/>
      <w:r w:rsidRPr="00782865">
        <w:rPr>
          <w:rFonts w:ascii="Times New Roman" w:hAnsi="Times New Roman" w:cs="Times New Roman"/>
          <w:b w:val="0"/>
          <w:bCs/>
          <w:sz w:val="22"/>
          <w:szCs w:val="22"/>
          <w:lang w:val="es-CO"/>
        </w:rPr>
        <w:t>Primary</w:t>
      </w:r>
      <w:proofErr w:type="spellEnd"/>
      <w:r w:rsidRPr="00782865">
        <w:rPr>
          <w:rFonts w:ascii="Times New Roman" w:hAnsi="Times New Roman" w:cs="Times New Roman"/>
          <w:b w:val="0"/>
          <w:bCs/>
          <w:sz w:val="22"/>
          <w:szCs w:val="22"/>
          <w:lang w:val="es-CO"/>
        </w:rPr>
        <w:t xml:space="preserve"> </w:t>
      </w:r>
      <w:proofErr w:type="spellStart"/>
      <w:r w:rsidRPr="00782865">
        <w:rPr>
          <w:rFonts w:ascii="Times New Roman" w:hAnsi="Times New Roman" w:cs="Times New Roman"/>
          <w:b w:val="0"/>
          <w:bCs/>
          <w:sz w:val="22"/>
          <w:szCs w:val="22"/>
          <w:lang w:val="es-CO"/>
        </w:rPr>
        <w:t>neuroendocrine</w:t>
      </w:r>
      <w:proofErr w:type="spellEnd"/>
      <w:r w:rsidRPr="00782865">
        <w:rPr>
          <w:rFonts w:ascii="Times New Roman" w:hAnsi="Times New Roman" w:cs="Times New Roman"/>
          <w:b w:val="0"/>
          <w:bCs/>
          <w:sz w:val="22"/>
          <w:szCs w:val="22"/>
          <w:lang w:val="es-CO"/>
        </w:rPr>
        <w:t xml:space="preserve"> </w:t>
      </w:r>
      <w:proofErr w:type="spellStart"/>
      <w:r w:rsidRPr="00782865">
        <w:rPr>
          <w:rFonts w:ascii="Times New Roman" w:hAnsi="Times New Roman" w:cs="Times New Roman"/>
          <w:b w:val="0"/>
          <w:bCs/>
          <w:sz w:val="22"/>
          <w:szCs w:val="22"/>
          <w:lang w:val="es-CO"/>
        </w:rPr>
        <w:t>tumour</w:t>
      </w:r>
      <w:proofErr w:type="spellEnd"/>
      <w:r w:rsidRPr="00782865">
        <w:rPr>
          <w:rFonts w:ascii="Times New Roman" w:hAnsi="Times New Roman" w:cs="Times New Roman"/>
          <w:b w:val="0"/>
          <w:bCs/>
          <w:sz w:val="22"/>
          <w:szCs w:val="22"/>
          <w:lang w:val="es-CO"/>
        </w:rPr>
        <w:t xml:space="preserve"> of </w:t>
      </w:r>
      <w:proofErr w:type="spellStart"/>
      <w:r w:rsidRPr="00782865">
        <w:rPr>
          <w:rFonts w:ascii="Times New Roman" w:hAnsi="Times New Roman" w:cs="Times New Roman"/>
          <w:b w:val="0"/>
          <w:bCs/>
          <w:sz w:val="22"/>
          <w:szCs w:val="22"/>
          <w:lang w:val="es-CO"/>
        </w:rPr>
        <w:t>the</w:t>
      </w:r>
      <w:proofErr w:type="spellEnd"/>
      <w:r w:rsidRPr="00782865">
        <w:rPr>
          <w:rFonts w:ascii="Times New Roman" w:hAnsi="Times New Roman" w:cs="Times New Roman"/>
          <w:b w:val="0"/>
          <w:bCs/>
          <w:sz w:val="22"/>
          <w:szCs w:val="22"/>
          <w:lang w:val="es-CO"/>
        </w:rPr>
        <w:t xml:space="preserve"> </w:t>
      </w:r>
      <w:proofErr w:type="spellStart"/>
      <w:r w:rsidRPr="00782865">
        <w:rPr>
          <w:rFonts w:ascii="Times New Roman" w:hAnsi="Times New Roman" w:cs="Times New Roman"/>
          <w:b w:val="0"/>
          <w:bCs/>
          <w:sz w:val="22"/>
          <w:szCs w:val="22"/>
          <w:lang w:val="es-CO"/>
        </w:rPr>
        <w:t>extrahepatic</w:t>
      </w:r>
      <w:proofErr w:type="spellEnd"/>
      <w:r w:rsidRPr="00782865">
        <w:rPr>
          <w:rFonts w:ascii="Times New Roman" w:hAnsi="Times New Roman" w:cs="Times New Roman"/>
          <w:b w:val="0"/>
          <w:bCs/>
          <w:sz w:val="22"/>
          <w:szCs w:val="22"/>
          <w:lang w:val="es-CO"/>
        </w:rPr>
        <w:t xml:space="preserve"> </w:t>
      </w:r>
      <w:proofErr w:type="spellStart"/>
      <w:r w:rsidRPr="00782865">
        <w:rPr>
          <w:rFonts w:ascii="Times New Roman" w:hAnsi="Times New Roman" w:cs="Times New Roman"/>
          <w:b w:val="0"/>
          <w:bCs/>
          <w:sz w:val="22"/>
          <w:szCs w:val="22"/>
          <w:lang w:val="es-CO"/>
        </w:rPr>
        <w:t>biliary</w:t>
      </w:r>
      <w:proofErr w:type="spellEnd"/>
      <w:r w:rsidRPr="00782865">
        <w:rPr>
          <w:rFonts w:ascii="Times New Roman" w:hAnsi="Times New Roman" w:cs="Times New Roman"/>
          <w:b w:val="0"/>
          <w:bCs/>
          <w:sz w:val="22"/>
          <w:szCs w:val="22"/>
          <w:lang w:val="es-CO"/>
        </w:rPr>
        <w:t xml:space="preserve"> </w:t>
      </w:r>
      <w:proofErr w:type="spellStart"/>
      <w:r w:rsidRPr="00782865">
        <w:rPr>
          <w:rFonts w:ascii="Times New Roman" w:hAnsi="Times New Roman" w:cs="Times New Roman"/>
          <w:b w:val="0"/>
          <w:bCs/>
          <w:sz w:val="22"/>
          <w:szCs w:val="22"/>
          <w:lang w:val="es-CO"/>
        </w:rPr>
        <w:t>duct</w:t>
      </w:r>
      <w:proofErr w:type="spellEnd"/>
      <w:r w:rsidRPr="00782865">
        <w:rPr>
          <w:rFonts w:ascii="Times New Roman" w:hAnsi="Times New Roman" w:cs="Times New Roman"/>
          <w:b w:val="0"/>
          <w:bCs/>
          <w:sz w:val="22"/>
          <w:szCs w:val="22"/>
          <w:lang w:val="es-CO"/>
        </w:rPr>
        <w:t xml:space="preserve">. </w:t>
      </w:r>
      <w:r w:rsidRPr="00782865">
        <w:rPr>
          <w:rFonts w:ascii="Times New Roman" w:hAnsi="Times New Roman" w:cs="Times New Roman"/>
          <w:b w:val="0"/>
          <w:bCs/>
          <w:i/>
          <w:iCs/>
          <w:sz w:val="22"/>
          <w:szCs w:val="22"/>
          <w:lang w:val="es-CO"/>
        </w:rPr>
        <w:t xml:space="preserve">BMJ Case </w:t>
      </w:r>
      <w:proofErr w:type="spellStart"/>
      <w:r w:rsidRPr="00782865">
        <w:rPr>
          <w:rFonts w:ascii="Times New Roman" w:hAnsi="Times New Roman" w:cs="Times New Roman"/>
          <w:b w:val="0"/>
          <w:bCs/>
          <w:i/>
          <w:iCs/>
          <w:sz w:val="22"/>
          <w:szCs w:val="22"/>
          <w:lang w:val="es-CO"/>
        </w:rPr>
        <w:t>Reports</w:t>
      </w:r>
      <w:proofErr w:type="spellEnd"/>
      <w:r w:rsidRPr="00782865">
        <w:rPr>
          <w:rFonts w:ascii="Times New Roman" w:hAnsi="Times New Roman" w:cs="Times New Roman"/>
          <w:b w:val="0"/>
          <w:bCs/>
          <w:i/>
          <w:iCs/>
          <w:sz w:val="22"/>
          <w:szCs w:val="22"/>
          <w:lang w:val="es-CO"/>
        </w:rPr>
        <w:t>, 17</w:t>
      </w:r>
      <w:r w:rsidRPr="00782865">
        <w:rPr>
          <w:rFonts w:ascii="Times New Roman" w:hAnsi="Times New Roman" w:cs="Times New Roman"/>
          <w:b w:val="0"/>
          <w:bCs/>
          <w:sz w:val="22"/>
          <w:szCs w:val="22"/>
          <w:lang w:val="es-CO"/>
        </w:rPr>
        <w:t xml:space="preserve">(11), e261745. </w:t>
      </w:r>
      <w:hyperlink r:id="rId10" w:history="1">
        <w:r w:rsidRPr="00782865">
          <w:rPr>
            <w:rStyle w:val="Hipervnculo"/>
            <w:rFonts w:ascii="Times New Roman" w:hAnsi="Times New Roman" w:cs="Times New Roman"/>
            <w:bCs/>
            <w:sz w:val="22"/>
            <w:szCs w:val="22"/>
            <w:lang w:val="es-CO"/>
          </w:rPr>
          <w:t>https://doi.org/10.1136/bcr-2024-261745</w:t>
        </w:r>
      </w:hyperlink>
      <w:r w:rsidRPr="00782865">
        <w:rPr>
          <w:rFonts w:ascii="Times New Roman" w:hAnsi="Times New Roman" w:cs="Times New Roman"/>
          <w:bCs/>
          <w:sz w:val="22"/>
          <w:szCs w:val="22"/>
          <w:lang w:val="es-CO"/>
        </w:rPr>
        <w:t> </w:t>
      </w:r>
    </w:p>
    <w:p w14:paraId="627DE189" w14:textId="77777777" w:rsidR="00595835" w:rsidRPr="00782865" w:rsidRDefault="00595835" w:rsidP="00595835">
      <w:pPr>
        <w:numPr>
          <w:ilvl w:val="0"/>
          <w:numId w:val="2"/>
        </w:numPr>
        <w:spacing w:line="480" w:lineRule="auto"/>
        <w:rPr>
          <w:rFonts w:ascii="Times New Roman" w:hAnsi="Times New Roman" w:cs="Times New Roman"/>
          <w:b w:val="0"/>
          <w:bCs/>
          <w:sz w:val="22"/>
          <w:szCs w:val="22"/>
          <w:lang w:val="es-CO"/>
        </w:rPr>
      </w:pPr>
      <w:proofErr w:type="spellStart"/>
      <w:r w:rsidRPr="00782865">
        <w:rPr>
          <w:rFonts w:ascii="Times New Roman" w:hAnsi="Times New Roman" w:cs="Times New Roman"/>
          <w:b w:val="0"/>
          <w:bCs/>
          <w:sz w:val="22"/>
          <w:szCs w:val="22"/>
          <w:lang w:val="es-CO"/>
        </w:rPr>
        <w:t>Sîrbu</w:t>
      </w:r>
      <w:proofErr w:type="spellEnd"/>
      <w:r w:rsidRPr="00782865">
        <w:rPr>
          <w:rFonts w:ascii="Times New Roman" w:hAnsi="Times New Roman" w:cs="Times New Roman"/>
          <w:b w:val="0"/>
          <w:bCs/>
          <w:sz w:val="22"/>
          <w:szCs w:val="22"/>
          <w:lang w:val="es-CO"/>
        </w:rPr>
        <w:t xml:space="preserve"> </w:t>
      </w:r>
      <w:proofErr w:type="spellStart"/>
      <w:r w:rsidRPr="00782865">
        <w:rPr>
          <w:rFonts w:ascii="Times New Roman" w:hAnsi="Times New Roman" w:cs="Times New Roman"/>
          <w:b w:val="0"/>
          <w:bCs/>
          <w:sz w:val="22"/>
          <w:szCs w:val="22"/>
          <w:lang w:val="es-CO"/>
        </w:rPr>
        <w:t>Boeți</w:t>
      </w:r>
      <w:proofErr w:type="spellEnd"/>
      <w:r w:rsidRPr="00782865">
        <w:rPr>
          <w:rFonts w:ascii="Times New Roman" w:hAnsi="Times New Roman" w:cs="Times New Roman"/>
          <w:b w:val="0"/>
          <w:bCs/>
          <w:sz w:val="22"/>
          <w:szCs w:val="22"/>
          <w:lang w:val="es-CO"/>
        </w:rPr>
        <w:t xml:space="preserve">, M. P., </w:t>
      </w:r>
      <w:proofErr w:type="spellStart"/>
      <w:r w:rsidRPr="00782865">
        <w:rPr>
          <w:rFonts w:ascii="Times New Roman" w:hAnsi="Times New Roman" w:cs="Times New Roman"/>
          <w:b w:val="0"/>
          <w:bCs/>
          <w:sz w:val="22"/>
          <w:szCs w:val="22"/>
          <w:lang w:val="es-CO"/>
        </w:rPr>
        <w:t>Baicu</w:t>
      </w:r>
      <w:proofErr w:type="spellEnd"/>
      <w:r w:rsidRPr="00782865">
        <w:rPr>
          <w:rFonts w:ascii="Times New Roman" w:hAnsi="Times New Roman" w:cs="Times New Roman"/>
          <w:b w:val="0"/>
          <w:bCs/>
          <w:sz w:val="22"/>
          <w:szCs w:val="22"/>
          <w:lang w:val="es-CO"/>
        </w:rPr>
        <w:t xml:space="preserve">, A. M., </w:t>
      </w:r>
      <w:proofErr w:type="spellStart"/>
      <w:r w:rsidRPr="00782865">
        <w:rPr>
          <w:rFonts w:ascii="Times New Roman" w:hAnsi="Times New Roman" w:cs="Times New Roman"/>
          <w:b w:val="0"/>
          <w:bCs/>
          <w:sz w:val="22"/>
          <w:szCs w:val="22"/>
          <w:lang w:val="es-CO"/>
        </w:rPr>
        <w:t>Bacalbasa</w:t>
      </w:r>
      <w:proofErr w:type="spellEnd"/>
      <w:r w:rsidRPr="00782865">
        <w:rPr>
          <w:rFonts w:ascii="Times New Roman" w:hAnsi="Times New Roman" w:cs="Times New Roman"/>
          <w:b w:val="0"/>
          <w:bCs/>
          <w:sz w:val="22"/>
          <w:szCs w:val="22"/>
          <w:lang w:val="es-CO"/>
        </w:rPr>
        <w:t xml:space="preserve">, N., </w:t>
      </w:r>
      <w:proofErr w:type="spellStart"/>
      <w:r w:rsidRPr="00782865">
        <w:rPr>
          <w:rFonts w:ascii="Times New Roman" w:hAnsi="Times New Roman" w:cs="Times New Roman"/>
          <w:b w:val="0"/>
          <w:bCs/>
          <w:sz w:val="22"/>
          <w:szCs w:val="22"/>
          <w:lang w:val="es-CO"/>
        </w:rPr>
        <w:t>Lupescu</w:t>
      </w:r>
      <w:proofErr w:type="spellEnd"/>
      <w:r w:rsidRPr="00782865">
        <w:rPr>
          <w:rFonts w:ascii="Times New Roman" w:hAnsi="Times New Roman" w:cs="Times New Roman"/>
          <w:b w:val="0"/>
          <w:bCs/>
          <w:sz w:val="22"/>
          <w:szCs w:val="22"/>
          <w:lang w:val="es-CO"/>
        </w:rPr>
        <w:t xml:space="preserve">, I., </w:t>
      </w:r>
      <w:proofErr w:type="spellStart"/>
      <w:r w:rsidRPr="00782865">
        <w:rPr>
          <w:rFonts w:ascii="Times New Roman" w:hAnsi="Times New Roman" w:cs="Times New Roman"/>
          <w:b w:val="0"/>
          <w:bCs/>
          <w:sz w:val="22"/>
          <w:szCs w:val="22"/>
          <w:lang w:val="es-CO"/>
        </w:rPr>
        <w:t>Boroș</w:t>
      </w:r>
      <w:proofErr w:type="spellEnd"/>
      <w:r w:rsidRPr="00782865">
        <w:rPr>
          <w:rFonts w:ascii="Times New Roman" w:hAnsi="Times New Roman" w:cs="Times New Roman"/>
          <w:b w:val="0"/>
          <w:bCs/>
          <w:sz w:val="22"/>
          <w:szCs w:val="22"/>
          <w:lang w:val="es-CO"/>
        </w:rPr>
        <w:t xml:space="preserve">, M., </w:t>
      </w:r>
      <w:proofErr w:type="spellStart"/>
      <w:r w:rsidRPr="00782865">
        <w:rPr>
          <w:rFonts w:ascii="Times New Roman" w:hAnsi="Times New Roman" w:cs="Times New Roman"/>
          <w:b w:val="0"/>
          <w:bCs/>
          <w:sz w:val="22"/>
          <w:szCs w:val="22"/>
          <w:lang w:val="es-CO"/>
        </w:rPr>
        <w:t>Herlea</w:t>
      </w:r>
      <w:proofErr w:type="spellEnd"/>
      <w:r w:rsidRPr="00782865">
        <w:rPr>
          <w:rFonts w:ascii="Times New Roman" w:hAnsi="Times New Roman" w:cs="Times New Roman"/>
          <w:b w:val="0"/>
          <w:bCs/>
          <w:sz w:val="22"/>
          <w:szCs w:val="22"/>
          <w:lang w:val="es-CO"/>
        </w:rPr>
        <w:t xml:space="preserve">, V., Luca, I. N., &amp; </w:t>
      </w:r>
      <w:proofErr w:type="spellStart"/>
      <w:r w:rsidRPr="00782865">
        <w:rPr>
          <w:rFonts w:ascii="Times New Roman" w:hAnsi="Times New Roman" w:cs="Times New Roman"/>
          <w:b w:val="0"/>
          <w:bCs/>
          <w:sz w:val="22"/>
          <w:szCs w:val="22"/>
          <w:lang w:val="es-CO"/>
        </w:rPr>
        <w:t>Brașoveanu</w:t>
      </w:r>
      <w:proofErr w:type="spellEnd"/>
      <w:r w:rsidRPr="00782865">
        <w:rPr>
          <w:rFonts w:ascii="Times New Roman" w:hAnsi="Times New Roman" w:cs="Times New Roman"/>
          <w:b w:val="0"/>
          <w:bCs/>
          <w:sz w:val="22"/>
          <w:szCs w:val="22"/>
          <w:lang w:val="es-CO"/>
        </w:rPr>
        <w:t xml:space="preserve">, V. (2019). </w:t>
      </w:r>
      <w:proofErr w:type="spellStart"/>
      <w:r w:rsidRPr="00782865">
        <w:rPr>
          <w:rFonts w:ascii="Times New Roman" w:hAnsi="Times New Roman" w:cs="Times New Roman"/>
          <w:b w:val="0"/>
          <w:bCs/>
          <w:sz w:val="22"/>
          <w:szCs w:val="22"/>
          <w:lang w:val="es-CO"/>
        </w:rPr>
        <w:t>The</w:t>
      </w:r>
      <w:proofErr w:type="spellEnd"/>
      <w:r w:rsidRPr="00782865">
        <w:rPr>
          <w:rFonts w:ascii="Times New Roman" w:hAnsi="Times New Roman" w:cs="Times New Roman"/>
          <w:b w:val="0"/>
          <w:bCs/>
          <w:sz w:val="22"/>
          <w:szCs w:val="22"/>
          <w:lang w:val="es-CO"/>
        </w:rPr>
        <w:t xml:space="preserve"> role of </w:t>
      </w:r>
      <w:proofErr w:type="spellStart"/>
      <w:r w:rsidRPr="00782865">
        <w:rPr>
          <w:rFonts w:ascii="Times New Roman" w:hAnsi="Times New Roman" w:cs="Times New Roman"/>
          <w:b w:val="0"/>
          <w:bCs/>
          <w:sz w:val="22"/>
          <w:szCs w:val="22"/>
          <w:lang w:val="es-CO"/>
        </w:rPr>
        <w:t>histopathology</w:t>
      </w:r>
      <w:proofErr w:type="spellEnd"/>
      <w:r w:rsidRPr="00782865">
        <w:rPr>
          <w:rFonts w:ascii="Times New Roman" w:hAnsi="Times New Roman" w:cs="Times New Roman"/>
          <w:b w:val="0"/>
          <w:bCs/>
          <w:sz w:val="22"/>
          <w:szCs w:val="22"/>
          <w:lang w:val="es-CO"/>
        </w:rPr>
        <w:t xml:space="preserve"> and </w:t>
      </w:r>
      <w:proofErr w:type="spellStart"/>
      <w:r w:rsidRPr="00782865">
        <w:rPr>
          <w:rFonts w:ascii="Times New Roman" w:hAnsi="Times New Roman" w:cs="Times New Roman"/>
          <w:b w:val="0"/>
          <w:bCs/>
          <w:sz w:val="22"/>
          <w:szCs w:val="22"/>
          <w:lang w:val="es-CO"/>
        </w:rPr>
        <w:t>immunohistochemistry</w:t>
      </w:r>
      <w:proofErr w:type="spellEnd"/>
      <w:r w:rsidRPr="00782865">
        <w:rPr>
          <w:rFonts w:ascii="Times New Roman" w:hAnsi="Times New Roman" w:cs="Times New Roman"/>
          <w:b w:val="0"/>
          <w:bCs/>
          <w:sz w:val="22"/>
          <w:szCs w:val="22"/>
          <w:lang w:val="es-CO"/>
        </w:rPr>
        <w:t xml:space="preserve"> in </w:t>
      </w:r>
      <w:proofErr w:type="spellStart"/>
      <w:r w:rsidRPr="00782865">
        <w:rPr>
          <w:rFonts w:ascii="Times New Roman" w:hAnsi="Times New Roman" w:cs="Times New Roman"/>
          <w:b w:val="0"/>
          <w:bCs/>
          <w:sz w:val="22"/>
          <w:szCs w:val="22"/>
          <w:lang w:val="es-CO"/>
        </w:rPr>
        <w:t>the</w:t>
      </w:r>
      <w:proofErr w:type="spellEnd"/>
      <w:r w:rsidRPr="00782865">
        <w:rPr>
          <w:rFonts w:ascii="Times New Roman" w:hAnsi="Times New Roman" w:cs="Times New Roman"/>
          <w:b w:val="0"/>
          <w:bCs/>
          <w:sz w:val="22"/>
          <w:szCs w:val="22"/>
          <w:lang w:val="es-CO"/>
        </w:rPr>
        <w:t xml:space="preserve"> diagnosis of </w:t>
      </w:r>
      <w:proofErr w:type="spellStart"/>
      <w:r w:rsidRPr="00782865">
        <w:rPr>
          <w:rFonts w:ascii="Times New Roman" w:hAnsi="Times New Roman" w:cs="Times New Roman"/>
          <w:b w:val="0"/>
          <w:bCs/>
          <w:sz w:val="22"/>
          <w:szCs w:val="22"/>
          <w:lang w:val="es-CO"/>
        </w:rPr>
        <w:t>neuroendocrine</w:t>
      </w:r>
      <w:proofErr w:type="spellEnd"/>
      <w:r w:rsidRPr="00782865">
        <w:rPr>
          <w:rFonts w:ascii="Times New Roman" w:hAnsi="Times New Roman" w:cs="Times New Roman"/>
          <w:b w:val="0"/>
          <w:bCs/>
          <w:sz w:val="22"/>
          <w:szCs w:val="22"/>
          <w:lang w:val="es-CO"/>
        </w:rPr>
        <w:t xml:space="preserve"> </w:t>
      </w:r>
      <w:proofErr w:type="spellStart"/>
      <w:r w:rsidRPr="00782865">
        <w:rPr>
          <w:rFonts w:ascii="Times New Roman" w:hAnsi="Times New Roman" w:cs="Times New Roman"/>
          <w:b w:val="0"/>
          <w:bCs/>
          <w:sz w:val="22"/>
          <w:szCs w:val="22"/>
          <w:lang w:val="es-CO"/>
        </w:rPr>
        <w:t>biliary</w:t>
      </w:r>
      <w:proofErr w:type="spellEnd"/>
      <w:r w:rsidRPr="00782865">
        <w:rPr>
          <w:rFonts w:ascii="Times New Roman" w:hAnsi="Times New Roman" w:cs="Times New Roman"/>
          <w:b w:val="0"/>
          <w:bCs/>
          <w:sz w:val="22"/>
          <w:szCs w:val="22"/>
          <w:lang w:val="es-CO"/>
        </w:rPr>
        <w:t xml:space="preserve"> </w:t>
      </w:r>
      <w:proofErr w:type="spellStart"/>
      <w:r w:rsidRPr="00782865">
        <w:rPr>
          <w:rFonts w:ascii="Times New Roman" w:hAnsi="Times New Roman" w:cs="Times New Roman"/>
          <w:b w:val="0"/>
          <w:bCs/>
          <w:sz w:val="22"/>
          <w:szCs w:val="22"/>
          <w:lang w:val="es-CO"/>
        </w:rPr>
        <w:t>duct</w:t>
      </w:r>
      <w:proofErr w:type="spellEnd"/>
      <w:r w:rsidRPr="00782865">
        <w:rPr>
          <w:rFonts w:ascii="Times New Roman" w:hAnsi="Times New Roman" w:cs="Times New Roman"/>
          <w:b w:val="0"/>
          <w:bCs/>
          <w:sz w:val="22"/>
          <w:szCs w:val="22"/>
          <w:lang w:val="es-CO"/>
        </w:rPr>
        <w:t xml:space="preserve"> tumor. </w:t>
      </w:r>
      <w:proofErr w:type="spellStart"/>
      <w:r w:rsidRPr="00782865">
        <w:rPr>
          <w:rFonts w:ascii="Times New Roman" w:hAnsi="Times New Roman" w:cs="Times New Roman"/>
          <w:b w:val="0"/>
          <w:bCs/>
          <w:i/>
          <w:iCs/>
          <w:sz w:val="22"/>
          <w:szCs w:val="22"/>
          <w:lang w:val="es-CO"/>
        </w:rPr>
        <w:t>Chirurgia</w:t>
      </w:r>
      <w:proofErr w:type="spellEnd"/>
      <w:r w:rsidRPr="00782865">
        <w:rPr>
          <w:rFonts w:ascii="Times New Roman" w:hAnsi="Times New Roman" w:cs="Times New Roman"/>
          <w:b w:val="0"/>
          <w:bCs/>
          <w:i/>
          <w:iCs/>
          <w:sz w:val="22"/>
          <w:szCs w:val="22"/>
          <w:lang w:val="es-CO"/>
        </w:rPr>
        <w:t>, 114</w:t>
      </w:r>
      <w:r w:rsidRPr="00782865">
        <w:rPr>
          <w:rFonts w:ascii="Times New Roman" w:hAnsi="Times New Roman" w:cs="Times New Roman"/>
          <w:b w:val="0"/>
          <w:bCs/>
          <w:sz w:val="22"/>
          <w:szCs w:val="22"/>
          <w:lang w:val="es-CO"/>
        </w:rPr>
        <w:t>(3), 401–408.</w:t>
      </w:r>
      <w:r w:rsidRPr="00782865">
        <w:rPr>
          <w:rFonts w:ascii="Times New Roman" w:hAnsi="Times New Roman" w:cs="Times New Roman"/>
          <w:bCs/>
          <w:sz w:val="22"/>
          <w:szCs w:val="22"/>
          <w:lang w:val="es-CO"/>
        </w:rPr>
        <w:t xml:space="preserve"> </w:t>
      </w:r>
      <w:hyperlink r:id="rId11" w:history="1">
        <w:r w:rsidRPr="00782865">
          <w:rPr>
            <w:rStyle w:val="Hipervnculo"/>
            <w:rFonts w:ascii="Times New Roman" w:hAnsi="Times New Roman" w:cs="Times New Roman"/>
            <w:bCs/>
            <w:sz w:val="22"/>
            <w:szCs w:val="22"/>
            <w:lang w:val="es-CO"/>
          </w:rPr>
          <w:t>https://doi.org/10.21614/chirurgia.114.3.401</w:t>
        </w:r>
      </w:hyperlink>
    </w:p>
    <w:p w14:paraId="12421F96" w14:textId="77777777" w:rsidR="00595835" w:rsidRPr="00782865" w:rsidRDefault="00595835" w:rsidP="00595835">
      <w:pPr>
        <w:numPr>
          <w:ilvl w:val="0"/>
          <w:numId w:val="2"/>
        </w:numPr>
        <w:spacing w:line="480" w:lineRule="auto"/>
        <w:rPr>
          <w:rFonts w:ascii="Times New Roman" w:hAnsi="Times New Roman" w:cs="Times New Roman"/>
          <w:b w:val="0"/>
          <w:bCs/>
          <w:sz w:val="22"/>
          <w:szCs w:val="22"/>
          <w:lang w:val="es-CO"/>
        </w:rPr>
      </w:pPr>
      <w:proofErr w:type="spellStart"/>
      <w:r w:rsidRPr="00782865">
        <w:rPr>
          <w:rFonts w:ascii="Times New Roman" w:hAnsi="Times New Roman" w:cs="Times New Roman"/>
          <w:b w:val="0"/>
          <w:bCs/>
          <w:sz w:val="22"/>
          <w:szCs w:val="22"/>
          <w:lang w:val="es-CO"/>
        </w:rPr>
        <w:t>Michalopoulos</w:t>
      </w:r>
      <w:proofErr w:type="spellEnd"/>
      <w:r w:rsidRPr="00782865">
        <w:rPr>
          <w:rFonts w:ascii="Times New Roman" w:hAnsi="Times New Roman" w:cs="Times New Roman"/>
          <w:b w:val="0"/>
          <w:bCs/>
          <w:sz w:val="22"/>
          <w:szCs w:val="22"/>
          <w:lang w:val="es-CO"/>
        </w:rPr>
        <w:t xml:space="preserve">, N., </w:t>
      </w:r>
      <w:proofErr w:type="spellStart"/>
      <w:r w:rsidRPr="00782865">
        <w:rPr>
          <w:rFonts w:ascii="Times New Roman" w:hAnsi="Times New Roman" w:cs="Times New Roman"/>
          <w:b w:val="0"/>
          <w:bCs/>
          <w:sz w:val="22"/>
          <w:szCs w:val="22"/>
          <w:lang w:val="es-CO"/>
        </w:rPr>
        <w:t>Papavramidis</w:t>
      </w:r>
      <w:proofErr w:type="spellEnd"/>
      <w:r w:rsidRPr="00782865">
        <w:rPr>
          <w:rFonts w:ascii="Times New Roman" w:hAnsi="Times New Roman" w:cs="Times New Roman"/>
          <w:b w:val="0"/>
          <w:bCs/>
          <w:sz w:val="22"/>
          <w:szCs w:val="22"/>
          <w:lang w:val="es-CO"/>
        </w:rPr>
        <w:t xml:space="preserve">, T. S., </w:t>
      </w:r>
      <w:proofErr w:type="spellStart"/>
      <w:r w:rsidRPr="00782865">
        <w:rPr>
          <w:rFonts w:ascii="Times New Roman" w:hAnsi="Times New Roman" w:cs="Times New Roman"/>
          <w:b w:val="0"/>
          <w:bCs/>
          <w:sz w:val="22"/>
          <w:szCs w:val="22"/>
          <w:lang w:val="es-CO"/>
        </w:rPr>
        <w:t>Karayannopoulou</w:t>
      </w:r>
      <w:proofErr w:type="spellEnd"/>
      <w:r w:rsidRPr="00782865">
        <w:rPr>
          <w:rFonts w:ascii="Times New Roman" w:hAnsi="Times New Roman" w:cs="Times New Roman"/>
          <w:b w:val="0"/>
          <w:bCs/>
          <w:sz w:val="22"/>
          <w:szCs w:val="22"/>
          <w:lang w:val="es-CO"/>
        </w:rPr>
        <w:t xml:space="preserve">, G., </w:t>
      </w:r>
      <w:proofErr w:type="spellStart"/>
      <w:r w:rsidRPr="00782865">
        <w:rPr>
          <w:rFonts w:ascii="Times New Roman" w:hAnsi="Times New Roman" w:cs="Times New Roman"/>
          <w:b w:val="0"/>
          <w:bCs/>
          <w:sz w:val="22"/>
          <w:szCs w:val="22"/>
          <w:lang w:val="es-CO"/>
        </w:rPr>
        <w:t>Pliakos</w:t>
      </w:r>
      <w:proofErr w:type="spellEnd"/>
      <w:r w:rsidRPr="00782865">
        <w:rPr>
          <w:rFonts w:ascii="Times New Roman" w:hAnsi="Times New Roman" w:cs="Times New Roman"/>
          <w:b w:val="0"/>
          <w:bCs/>
          <w:sz w:val="22"/>
          <w:szCs w:val="22"/>
          <w:lang w:val="es-CO"/>
        </w:rPr>
        <w:t xml:space="preserve">, I., </w:t>
      </w:r>
      <w:proofErr w:type="spellStart"/>
      <w:r w:rsidRPr="00782865">
        <w:rPr>
          <w:rFonts w:ascii="Times New Roman" w:hAnsi="Times New Roman" w:cs="Times New Roman"/>
          <w:b w:val="0"/>
          <w:bCs/>
          <w:sz w:val="22"/>
          <w:szCs w:val="22"/>
          <w:lang w:val="es-CO"/>
        </w:rPr>
        <w:t>Papavramidis</w:t>
      </w:r>
      <w:proofErr w:type="spellEnd"/>
      <w:r w:rsidRPr="00782865">
        <w:rPr>
          <w:rFonts w:ascii="Times New Roman" w:hAnsi="Times New Roman" w:cs="Times New Roman"/>
          <w:b w:val="0"/>
          <w:bCs/>
          <w:sz w:val="22"/>
          <w:szCs w:val="22"/>
          <w:lang w:val="es-CO"/>
        </w:rPr>
        <w:t xml:space="preserve">, S. T., &amp; </w:t>
      </w:r>
      <w:proofErr w:type="spellStart"/>
      <w:r w:rsidRPr="00782865">
        <w:rPr>
          <w:rFonts w:ascii="Times New Roman" w:hAnsi="Times New Roman" w:cs="Times New Roman"/>
          <w:b w:val="0"/>
          <w:bCs/>
          <w:sz w:val="22"/>
          <w:szCs w:val="22"/>
          <w:lang w:val="es-CO"/>
        </w:rPr>
        <w:t>Kanellos</w:t>
      </w:r>
      <w:proofErr w:type="spellEnd"/>
      <w:r w:rsidRPr="00782865">
        <w:rPr>
          <w:rFonts w:ascii="Times New Roman" w:hAnsi="Times New Roman" w:cs="Times New Roman"/>
          <w:b w:val="0"/>
          <w:bCs/>
          <w:sz w:val="22"/>
          <w:szCs w:val="22"/>
          <w:lang w:val="es-CO"/>
        </w:rPr>
        <w:t xml:space="preserve">, I. (2014). </w:t>
      </w:r>
      <w:proofErr w:type="spellStart"/>
      <w:r w:rsidRPr="00782865">
        <w:rPr>
          <w:rFonts w:ascii="Times New Roman" w:hAnsi="Times New Roman" w:cs="Times New Roman"/>
          <w:b w:val="0"/>
          <w:bCs/>
          <w:sz w:val="22"/>
          <w:szCs w:val="22"/>
          <w:lang w:val="es-CO"/>
        </w:rPr>
        <w:t>Neuroendocrine</w:t>
      </w:r>
      <w:proofErr w:type="spellEnd"/>
      <w:r w:rsidRPr="00782865">
        <w:rPr>
          <w:rFonts w:ascii="Times New Roman" w:hAnsi="Times New Roman" w:cs="Times New Roman"/>
          <w:b w:val="0"/>
          <w:bCs/>
          <w:sz w:val="22"/>
          <w:szCs w:val="22"/>
          <w:lang w:val="es-CO"/>
        </w:rPr>
        <w:t xml:space="preserve"> </w:t>
      </w:r>
      <w:proofErr w:type="spellStart"/>
      <w:r w:rsidRPr="00782865">
        <w:rPr>
          <w:rFonts w:ascii="Times New Roman" w:hAnsi="Times New Roman" w:cs="Times New Roman"/>
          <w:b w:val="0"/>
          <w:bCs/>
          <w:sz w:val="22"/>
          <w:szCs w:val="22"/>
          <w:lang w:val="es-CO"/>
        </w:rPr>
        <w:t>tumors</w:t>
      </w:r>
      <w:proofErr w:type="spellEnd"/>
      <w:r w:rsidRPr="00782865">
        <w:rPr>
          <w:rFonts w:ascii="Times New Roman" w:hAnsi="Times New Roman" w:cs="Times New Roman"/>
          <w:b w:val="0"/>
          <w:bCs/>
          <w:sz w:val="22"/>
          <w:szCs w:val="22"/>
          <w:lang w:val="es-CO"/>
        </w:rPr>
        <w:t xml:space="preserve"> of </w:t>
      </w:r>
      <w:proofErr w:type="spellStart"/>
      <w:r w:rsidRPr="00782865">
        <w:rPr>
          <w:rFonts w:ascii="Times New Roman" w:hAnsi="Times New Roman" w:cs="Times New Roman"/>
          <w:b w:val="0"/>
          <w:bCs/>
          <w:sz w:val="22"/>
          <w:szCs w:val="22"/>
          <w:lang w:val="es-CO"/>
        </w:rPr>
        <w:t>the</w:t>
      </w:r>
      <w:proofErr w:type="spellEnd"/>
      <w:r w:rsidRPr="00782865">
        <w:rPr>
          <w:rFonts w:ascii="Times New Roman" w:hAnsi="Times New Roman" w:cs="Times New Roman"/>
          <w:b w:val="0"/>
          <w:bCs/>
          <w:sz w:val="22"/>
          <w:szCs w:val="22"/>
          <w:lang w:val="es-CO"/>
        </w:rPr>
        <w:t xml:space="preserve"> </w:t>
      </w:r>
      <w:proofErr w:type="spellStart"/>
      <w:r w:rsidRPr="00782865">
        <w:rPr>
          <w:rFonts w:ascii="Times New Roman" w:hAnsi="Times New Roman" w:cs="Times New Roman"/>
          <w:b w:val="0"/>
          <w:bCs/>
          <w:sz w:val="22"/>
          <w:szCs w:val="22"/>
          <w:lang w:val="es-CO"/>
        </w:rPr>
        <w:t>extrahepatic</w:t>
      </w:r>
      <w:proofErr w:type="spellEnd"/>
      <w:r w:rsidRPr="00782865">
        <w:rPr>
          <w:rFonts w:ascii="Times New Roman" w:hAnsi="Times New Roman" w:cs="Times New Roman"/>
          <w:b w:val="0"/>
          <w:bCs/>
          <w:sz w:val="22"/>
          <w:szCs w:val="22"/>
          <w:lang w:val="es-CO"/>
        </w:rPr>
        <w:t xml:space="preserve"> </w:t>
      </w:r>
      <w:proofErr w:type="spellStart"/>
      <w:r w:rsidRPr="00782865">
        <w:rPr>
          <w:rFonts w:ascii="Times New Roman" w:hAnsi="Times New Roman" w:cs="Times New Roman"/>
          <w:b w:val="0"/>
          <w:bCs/>
          <w:sz w:val="22"/>
          <w:szCs w:val="22"/>
          <w:lang w:val="es-CO"/>
        </w:rPr>
        <w:t>biliary</w:t>
      </w:r>
      <w:proofErr w:type="spellEnd"/>
      <w:r w:rsidRPr="00782865">
        <w:rPr>
          <w:rFonts w:ascii="Times New Roman" w:hAnsi="Times New Roman" w:cs="Times New Roman"/>
          <w:b w:val="0"/>
          <w:bCs/>
          <w:sz w:val="22"/>
          <w:szCs w:val="22"/>
          <w:lang w:val="es-CO"/>
        </w:rPr>
        <w:t xml:space="preserve"> </w:t>
      </w:r>
      <w:proofErr w:type="spellStart"/>
      <w:r w:rsidRPr="00782865">
        <w:rPr>
          <w:rFonts w:ascii="Times New Roman" w:hAnsi="Times New Roman" w:cs="Times New Roman"/>
          <w:b w:val="0"/>
          <w:bCs/>
          <w:sz w:val="22"/>
          <w:szCs w:val="22"/>
          <w:lang w:val="es-CO"/>
        </w:rPr>
        <w:t>tract</w:t>
      </w:r>
      <w:proofErr w:type="spellEnd"/>
      <w:r w:rsidRPr="00782865">
        <w:rPr>
          <w:rFonts w:ascii="Times New Roman" w:hAnsi="Times New Roman" w:cs="Times New Roman"/>
          <w:b w:val="0"/>
          <w:bCs/>
          <w:sz w:val="22"/>
          <w:szCs w:val="22"/>
          <w:lang w:val="es-CO"/>
        </w:rPr>
        <w:t xml:space="preserve">. </w:t>
      </w:r>
      <w:proofErr w:type="spellStart"/>
      <w:r w:rsidRPr="00782865">
        <w:rPr>
          <w:rFonts w:ascii="Times New Roman" w:hAnsi="Times New Roman" w:cs="Times New Roman"/>
          <w:b w:val="0"/>
          <w:bCs/>
          <w:i/>
          <w:iCs/>
          <w:sz w:val="22"/>
          <w:szCs w:val="22"/>
          <w:lang w:val="es-CO"/>
        </w:rPr>
        <w:t>Pathology</w:t>
      </w:r>
      <w:proofErr w:type="spellEnd"/>
      <w:r w:rsidRPr="00782865">
        <w:rPr>
          <w:rFonts w:ascii="Times New Roman" w:hAnsi="Times New Roman" w:cs="Times New Roman"/>
          <w:b w:val="0"/>
          <w:bCs/>
          <w:i/>
          <w:iCs/>
          <w:sz w:val="22"/>
          <w:szCs w:val="22"/>
          <w:lang w:val="es-CO"/>
        </w:rPr>
        <w:t xml:space="preserve"> &amp; </w:t>
      </w:r>
      <w:proofErr w:type="spellStart"/>
      <w:r w:rsidRPr="00782865">
        <w:rPr>
          <w:rFonts w:ascii="Times New Roman" w:hAnsi="Times New Roman" w:cs="Times New Roman"/>
          <w:b w:val="0"/>
          <w:bCs/>
          <w:i/>
          <w:iCs/>
          <w:sz w:val="22"/>
          <w:szCs w:val="22"/>
          <w:lang w:val="es-CO"/>
        </w:rPr>
        <w:t>Oncology</w:t>
      </w:r>
      <w:proofErr w:type="spellEnd"/>
      <w:r w:rsidRPr="00782865">
        <w:rPr>
          <w:rFonts w:ascii="Times New Roman" w:hAnsi="Times New Roman" w:cs="Times New Roman"/>
          <w:b w:val="0"/>
          <w:bCs/>
          <w:i/>
          <w:iCs/>
          <w:sz w:val="22"/>
          <w:szCs w:val="22"/>
          <w:lang w:val="es-CO"/>
        </w:rPr>
        <w:t xml:space="preserve"> </w:t>
      </w:r>
      <w:proofErr w:type="spellStart"/>
      <w:r w:rsidRPr="00782865">
        <w:rPr>
          <w:rFonts w:ascii="Times New Roman" w:hAnsi="Times New Roman" w:cs="Times New Roman"/>
          <w:b w:val="0"/>
          <w:bCs/>
          <w:i/>
          <w:iCs/>
          <w:sz w:val="22"/>
          <w:szCs w:val="22"/>
          <w:lang w:val="es-CO"/>
        </w:rPr>
        <w:t>Research</w:t>
      </w:r>
      <w:proofErr w:type="spellEnd"/>
      <w:r w:rsidRPr="00782865">
        <w:rPr>
          <w:rFonts w:ascii="Times New Roman" w:hAnsi="Times New Roman" w:cs="Times New Roman"/>
          <w:b w:val="0"/>
          <w:bCs/>
          <w:i/>
          <w:iCs/>
          <w:sz w:val="22"/>
          <w:szCs w:val="22"/>
          <w:lang w:val="es-CO"/>
        </w:rPr>
        <w:t>, 20</w:t>
      </w:r>
      <w:r w:rsidRPr="00782865">
        <w:rPr>
          <w:rFonts w:ascii="Times New Roman" w:hAnsi="Times New Roman" w:cs="Times New Roman"/>
          <w:b w:val="0"/>
          <w:bCs/>
          <w:sz w:val="22"/>
          <w:szCs w:val="22"/>
          <w:lang w:val="es-CO"/>
        </w:rPr>
        <w:t xml:space="preserve">(4), 765–775. </w:t>
      </w:r>
      <w:hyperlink r:id="rId12" w:history="1">
        <w:r w:rsidRPr="00782865">
          <w:rPr>
            <w:rStyle w:val="Hipervnculo"/>
            <w:rFonts w:ascii="Times New Roman" w:hAnsi="Times New Roman" w:cs="Times New Roman"/>
            <w:bCs/>
            <w:sz w:val="22"/>
            <w:szCs w:val="22"/>
            <w:lang w:val="es-CO"/>
          </w:rPr>
          <w:t>https://doi.org/10.1007/s12253-014-9784-z</w:t>
        </w:r>
      </w:hyperlink>
      <w:r w:rsidRPr="00782865">
        <w:rPr>
          <w:rFonts w:ascii="Times New Roman" w:hAnsi="Times New Roman" w:cs="Times New Roman"/>
          <w:bCs/>
          <w:sz w:val="22"/>
          <w:szCs w:val="22"/>
          <w:lang w:val="es-CO"/>
        </w:rPr>
        <w:t> </w:t>
      </w:r>
    </w:p>
    <w:p w14:paraId="0DC276AA" w14:textId="77777777" w:rsidR="00595835" w:rsidRPr="00782865" w:rsidRDefault="00595835" w:rsidP="00595835">
      <w:pPr>
        <w:numPr>
          <w:ilvl w:val="0"/>
          <w:numId w:val="2"/>
        </w:numPr>
        <w:spacing w:line="480" w:lineRule="auto"/>
        <w:rPr>
          <w:rFonts w:ascii="Times New Roman" w:hAnsi="Times New Roman" w:cs="Times New Roman"/>
          <w:b w:val="0"/>
          <w:bCs/>
          <w:sz w:val="22"/>
          <w:szCs w:val="22"/>
          <w:lang w:val="es-CO"/>
        </w:rPr>
      </w:pPr>
      <w:proofErr w:type="spellStart"/>
      <w:r w:rsidRPr="00782865">
        <w:rPr>
          <w:rFonts w:ascii="Times New Roman" w:hAnsi="Times New Roman" w:cs="Times New Roman"/>
          <w:b w:val="0"/>
          <w:bCs/>
          <w:sz w:val="22"/>
          <w:szCs w:val="22"/>
          <w:lang w:val="es-CO"/>
        </w:rPr>
        <w:t>Portigliotti</w:t>
      </w:r>
      <w:proofErr w:type="spellEnd"/>
      <w:r w:rsidRPr="00782865">
        <w:rPr>
          <w:rFonts w:ascii="Times New Roman" w:hAnsi="Times New Roman" w:cs="Times New Roman"/>
          <w:b w:val="0"/>
          <w:bCs/>
          <w:sz w:val="22"/>
          <w:szCs w:val="22"/>
          <w:lang w:val="es-CO"/>
        </w:rPr>
        <w:t xml:space="preserve">, L., </w:t>
      </w:r>
      <w:proofErr w:type="spellStart"/>
      <w:r w:rsidRPr="00782865">
        <w:rPr>
          <w:rFonts w:ascii="Times New Roman" w:hAnsi="Times New Roman" w:cs="Times New Roman"/>
          <w:b w:val="0"/>
          <w:bCs/>
          <w:sz w:val="22"/>
          <w:szCs w:val="22"/>
          <w:lang w:val="es-CO"/>
        </w:rPr>
        <w:t>Maroso</w:t>
      </w:r>
      <w:proofErr w:type="spellEnd"/>
      <w:r w:rsidRPr="00782865">
        <w:rPr>
          <w:rFonts w:ascii="Times New Roman" w:hAnsi="Times New Roman" w:cs="Times New Roman"/>
          <w:b w:val="0"/>
          <w:bCs/>
          <w:sz w:val="22"/>
          <w:szCs w:val="22"/>
          <w:lang w:val="es-CO"/>
        </w:rPr>
        <w:t xml:space="preserve">, F., </w:t>
      </w:r>
      <w:proofErr w:type="spellStart"/>
      <w:r w:rsidRPr="00782865">
        <w:rPr>
          <w:rFonts w:ascii="Times New Roman" w:hAnsi="Times New Roman" w:cs="Times New Roman"/>
          <w:b w:val="0"/>
          <w:bCs/>
          <w:sz w:val="22"/>
          <w:szCs w:val="22"/>
          <w:lang w:val="es-CO"/>
        </w:rPr>
        <w:t>Amabile</w:t>
      </w:r>
      <w:proofErr w:type="spellEnd"/>
      <w:r w:rsidRPr="00782865">
        <w:rPr>
          <w:rFonts w:ascii="Times New Roman" w:hAnsi="Times New Roman" w:cs="Times New Roman"/>
          <w:b w:val="0"/>
          <w:bCs/>
          <w:sz w:val="22"/>
          <w:szCs w:val="22"/>
          <w:lang w:val="es-CO"/>
        </w:rPr>
        <w:t xml:space="preserve">, A., </w:t>
      </w:r>
      <w:proofErr w:type="spellStart"/>
      <w:r w:rsidRPr="00782865">
        <w:rPr>
          <w:rFonts w:ascii="Times New Roman" w:hAnsi="Times New Roman" w:cs="Times New Roman"/>
          <w:b w:val="0"/>
          <w:bCs/>
          <w:sz w:val="22"/>
          <w:szCs w:val="22"/>
          <w:lang w:val="es-CO"/>
        </w:rPr>
        <w:t>Nicolosi</w:t>
      </w:r>
      <w:proofErr w:type="spellEnd"/>
      <w:r w:rsidRPr="00782865">
        <w:rPr>
          <w:rFonts w:ascii="Times New Roman" w:hAnsi="Times New Roman" w:cs="Times New Roman"/>
          <w:b w:val="0"/>
          <w:bCs/>
          <w:sz w:val="22"/>
          <w:szCs w:val="22"/>
          <w:lang w:val="es-CO"/>
        </w:rPr>
        <w:t xml:space="preserve">, F. M., Colli, F., </w:t>
      </w:r>
      <w:proofErr w:type="spellStart"/>
      <w:r w:rsidRPr="00782865">
        <w:rPr>
          <w:rFonts w:ascii="Times New Roman" w:hAnsi="Times New Roman" w:cs="Times New Roman"/>
          <w:b w:val="0"/>
          <w:bCs/>
          <w:sz w:val="22"/>
          <w:szCs w:val="22"/>
          <w:lang w:val="es-CO"/>
        </w:rPr>
        <w:t>Frosio</w:t>
      </w:r>
      <w:proofErr w:type="spellEnd"/>
      <w:r w:rsidRPr="00782865">
        <w:rPr>
          <w:rFonts w:ascii="Times New Roman" w:hAnsi="Times New Roman" w:cs="Times New Roman"/>
          <w:b w:val="0"/>
          <w:bCs/>
          <w:sz w:val="22"/>
          <w:szCs w:val="22"/>
          <w:lang w:val="es-CO"/>
        </w:rPr>
        <w:t xml:space="preserve">, F., </w:t>
      </w:r>
      <w:proofErr w:type="spellStart"/>
      <w:r w:rsidRPr="00782865">
        <w:rPr>
          <w:rFonts w:ascii="Times New Roman" w:hAnsi="Times New Roman" w:cs="Times New Roman"/>
          <w:b w:val="0"/>
          <w:bCs/>
          <w:sz w:val="22"/>
          <w:szCs w:val="22"/>
          <w:lang w:val="es-CO"/>
        </w:rPr>
        <w:t>Soresini</w:t>
      </w:r>
      <w:proofErr w:type="spellEnd"/>
      <w:r w:rsidRPr="00782865">
        <w:rPr>
          <w:rFonts w:ascii="Times New Roman" w:hAnsi="Times New Roman" w:cs="Times New Roman"/>
          <w:b w:val="0"/>
          <w:bCs/>
          <w:sz w:val="22"/>
          <w:szCs w:val="22"/>
          <w:lang w:val="es-CO"/>
        </w:rPr>
        <w:t xml:space="preserve">, O., </w:t>
      </w:r>
      <w:proofErr w:type="spellStart"/>
      <w:r w:rsidRPr="00782865">
        <w:rPr>
          <w:rFonts w:ascii="Times New Roman" w:hAnsi="Times New Roman" w:cs="Times New Roman"/>
          <w:b w:val="0"/>
          <w:bCs/>
          <w:sz w:val="22"/>
          <w:szCs w:val="22"/>
          <w:lang w:val="es-CO"/>
        </w:rPr>
        <w:t>de’Angelis</w:t>
      </w:r>
      <w:proofErr w:type="spellEnd"/>
      <w:r w:rsidRPr="00782865">
        <w:rPr>
          <w:rFonts w:ascii="Times New Roman" w:hAnsi="Times New Roman" w:cs="Times New Roman"/>
          <w:b w:val="0"/>
          <w:bCs/>
          <w:sz w:val="22"/>
          <w:szCs w:val="22"/>
          <w:lang w:val="es-CO"/>
        </w:rPr>
        <w:t xml:space="preserve">, N., </w:t>
      </w:r>
      <w:proofErr w:type="spellStart"/>
      <w:r w:rsidRPr="00782865">
        <w:rPr>
          <w:rFonts w:ascii="Times New Roman" w:hAnsi="Times New Roman" w:cs="Times New Roman"/>
          <w:b w:val="0"/>
          <w:bCs/>
          <w:sz w:val="22"/>
          <w:szCs w:val="22"/>
          <w:lang w:val="es-CO"/>
        </w:rPr>
        <w:t>Boldorini</w:t>
      </w:r>
      <w:proofErr w:type="spellEnd"/>
      <w:r w:rsidRPr="00782865">
        <w:rPr>
          <w:rFonts w:ascii="Times New Roman" w:hAnsi="Times New Roman" w:cs="Times New Roman"/>
          <w:b w:val="0"/>
          <w:bCs/>
          <w:sz w:val="22"/>
          <w:szCs w:val="22"/>
          <w:lang w:val="es-CO"/>
        </w:rPr>
        <w:t xml:space="preserve">, R. L., &amp; Romito, R. (2021). </w:t>
      </w:r>
      <w:r w:rsidRPr="00782865">
        <w:rPr>
          <w:rFonts w:ascii="Times New Roman" w:hAnsi="Times New Roman" w:cs="Times New Roman"/>
          <w:b w:val="0"/>
          <w:bCs/>
          <w:i/>
          <w:iCs/>
          <w:sz w:val="22"/>
          <w:szCs w:val="22"/>
          <w:lang w:val="es-CO"/>
        </w:rPr>
        <w:t xml:space="preserve">Management of </w:t>
      </w:r>
      <w:proofErr w:type="spellStart"/>
      <w:r w:rsidRPr="00782865">
        <w:rPr>
          <w:rFonts w:ascii="Times New Roman" w:hAnsi="Times New Roman" w:cs="Times New Roman"/>
          <w:b w:val="0"/>
          <w:bCs/>
          <w:i/>
          <w:iCs/>
          <w:sz w:val="22"/>
          <w:szCs w:val="22"/>
          <w:lang w:val="es-CO"/>
        </w:rPr>
        <w:t>neuroendocrine</w:t>
      </w:r>
      <w:proofErr w:type="spellEnd"/>
      <w:r w:rsidRPr="00782865">
        <w:rPr>
          <w:rFonts w:ascii="Times New Roman" w:hAnsi="Times New Roman" w:cs="Times New Roman"/>
          <w:b w:val="0"/>
          <w:bCs/>
          <w:i/>
          <w:iCs/>
          <w:sz w:val="22"/>
          <w:szCs w:val="22"/>
          <w:lang w:val="es-CO"/>
        </w:rPr>
        <w:t xml:space="preserve"> </w:t>
      </w:r>
      <w:proofErr w:type="spellStart"/>
      <w:r w:rsidRPr="00782865">
        <w:rPr>
          <w:rFonts w:ascii="Times New Roman" w:hAnsi="Times New Roman" w:cs="Times New Roman"/>
          <w:b w:val="0"/>
          <w:bCs/>
          <w:i/>
          <w:iCs/>
          <w:sz w:val="22"/>
          <w:szCs w:val="22"/>
          <w:lang w:val="es-CO"/>
        </w:rPr>
        <w:t>tumors</w:t>
      </w:r>
      <w:proofErr w:type="spellEnd"/>
      <w:r w:rsidRPr="00782865">
        <w:rPr>
          <w:rFonts w:ascii="Times New Roman" w:hAnsi="Times New Roman" w:cs="Times New Roman"/>
          <w:b w:val="0"/>
          <w:bCs/>
          <w:i/>
          <w:iCs/>
          <w:sz w:val="22"/>
          <w:szCs w:val="22"/>
          <w:lang w:val="es-CO"/>
        </w:rPr>
        <w:t xml:space="preserve"> of </w:t>
      </w:r>
      <w:proofErr w:type="spellStart"/>
      <w:r w:rsidRPr="00782865">
        <w:rPr>
          <w:rFonts w:ascii="Times New Roman" w:hAnsi="Times New Roman" w:cs="Times New Roman"/>
          <w:b w:val="0"/>
          <w:bCs/>
          <w:i/>
          <w:iCs/>
          <w:sz w:val="22"/>
          <w:szCs w:val="22"/>
          <w:lang w:val="es-CO"/>
        </w:rPr>
        <w:t>the</w:t>
      </w:r>
      <w:proofErr w:type="spellEnd"/>
      <w:r w:rsidRPr="00782865">
        <w:rPr>
          <w:rFonts w:ascii="Times New Roman" w:hAnsi="Times New Roman" w:cs="Times New Roman"/>
          <w:b w:val="0"/>
          <w:bCs/>
          <w:i/>
          <w:iCs/>
          <w:sz w:val="22"/>
          <w:szCs w:val="22"/>
          <w:lang w:val="es-CO"/>
        </w:rPr>
        <w:t xml:space="preserve"> </w:t>
      </w:r>
      <w:proofErr w:type="spellStart"/>
      <w:r w:rsidRPr="00782865">
        <w:rPr>
          <w:rFonts w:ascii="Times New Roman" w:hAnsi="Times New Roman" w:cs="Times New Roman"/>
          <w:b w:val="0"/>
          <w:bCs/>
          <w:i/>
          <w:iCs/>
          <w:sz w:val="22"/>
          <w:szCs w:val="22"/>
          <w:lang w:val="es-CO"/>
        </w:rPr>
        <w:t>extrahepatic</w:t>
      </w:r>
      <w:proofErr w:type="spellEnd"/>
      <w:r w:rsidRPr="00782865">
        <w:rPr>
          <w:rFonts w:ascii="Times New Roman" w:hAnsi="Times New Roman" w:cs="Times New Roman"/>
          <w:b w:val="0"/>
          <w:bCs/>
          <w:i/>
          <w:iCs/>
          <w:sz w:val="22"/>
          <w:szCs w:val="22"/>
          <w:lang w:val="es-CO"/>
        </w:rPr>
        <w:t xml:space="preserve"> </w:t>
      </w:r>
      <w:proofErr w:type="spellStart"/>
      <w:r w:rsidRPr="00782865">
        <w:rPr>
          <w:rFonts w:ascii="Times New Roman" w:hAnsi="Times New Roman" w:cs="Times New Roman"/>
          <w:b w:val="0"/>
          <w:bCs/>
          <w:i/>
          <w:iCs/>
          <w:sz w:val="22"/>
          <w:szCs w:val="22"/>
          <w:lang w:val="es-CO"/>
        </w:rPr>
        <w:t>bile</w:t>
      </w:r>
      <w:proofErr w:type="spellEnd"/>
      <w:r w:rsidRPr="00782865">
        <w:rPr>
          <w:rFonts w:ascii="Times New Roman" w:hAnsi="Times New Roman" w:cs="Times New Roman"/>
          <w:b w:val="0"/>
          <w:bCs/>
          <w:i/>
          <w:iCs/>
          <w:sz w:val="22"/>
          <w:szCs w:val="22"/>
          <w:lang w:val="es-CO"/>
        </w:rPr>
        <w:t xml:space="preserve"> </w:t>
      </w:r>
      <w:proofErr w:type="spellStart"/>
      <w:r w:rsidRPr="00782865">
        <w:rPr>
          <w:rFonts w:ascii="Times New Roman" w:hAnsi="Times New Roman" w:cs="Times New Roman"/>
          <w:b w:val="0"/>
          <w:bCs/>
          <w:i/>
          <w:iCs/>
          <w:sz w:val="22"/>
          <w:szCs w:val="22"/>
          <w:lang w:val="es-CO"/>
        </w:rPr>
        <w:t>duct</w:t>
      </w:r>
      <w:proofErr w:type="spellEnd"/>
      <w:r w:rsidRPr="00782865">
        <w:rPr>
          <w:rFonts w:ascii="Times New Roman" w:hAnsi="Times New Roman" w:cs="Times New Roman"/>
          <w:b w:val="0"/>
          <w:bCs/>
          <w:i/>
          <w:iCs/>
          <w:sz w:val="22"/>
          <w:szCs w:val="22"/>
          <w:lang w:val="es-CO"/>
        </w:rPr>
        <w:t xml:space="preserve">: Case </w:t>
      </w:r>
      <w:proofErr w:type="spellStart"/>
      <w:r w:rsidRPr="00782865">
        <w:rPr>
          <w:rFonts w:ascii="Times New Roman" w:hAnsi="Times New Roman" w:cs="Times New Roman"/>
          <w:b w:val="0"/>
          <w:bCs/>
          <w:i/>
          <w:iCs/>
          <w:sz w:val="22"/>
          <w:szCs w:val="22"/>
          <w:lang w:val="es-CO"/>
        </w:rPr>
        <w:t>report</w:t>
      </w:r>
      <w:proofErr w:type="spellEnd"/>
      <w:r w:rsidRPr="00782865">
        <w:rPr>
          <w:rFonts w:ascii="Times New Roman" w:hAnsi="Times New Roman" w:cs="Times New Roman"/>
          <w:b w:val="0"/>
          <w:bCs/>
          <w:i/>
          <w:iCs/>
          <w:sz w:val="22"/>
          <w:szCs w:val="22"/>
          <w:lang w:val="es-CO"/>
        </w:rPr>
        <w:t xml:space="preserve"> and </w:t>
      </w:r>
      <w:proofErr w:type="spellStart"/>
      <w:r w:rsidRPr="00782865">
        <w:rPr>
          <w:rFonts w:ascii="Times New Roman" w:hAnsi="Times New Roman" w:cs="Times New Roman"/>
          <w:b w:val="0"/>
          <w:bCs/>
          <w:i/>
          <w:iCs/>
          <w:sz w:val="22"/>
          <w:szCs w:val="22"/>
          <w:lang w:val="es-CO"/>
        </w:rPr>
        <w:t>review</w:t>
      </w:r>
      <w:proofErr w:type="spellEnd"/>
      <w:r w:rsidRPr="00782865">
        <w:rPr>
          <w:rFonts w:ascii="Times New Roman" w:hAnsi="Times New Roman" w:cs="Times New Roman"/>
          <w:b w:val="0"/>
          <w:bCs/>
          <w:i/>
          <w:iCs/>
          <w:sz w:val="22"/>
          <w:szCs w:val="22"/>
          <w:lang w:val="es-CO"/>
        </w:rPr>
        <w:t xml:space="preserve"> of </w:t>
      </w:r>
      <w:proofErr w:type="spellStart"/>
      <w:r w:rsidRPr="00782865">
        <w:rPr>
          <w:rFonts w:ascii="Times New Roman" w:hAnsi="Times New Roman" w:cs="Times New Roman"/>
          <w:b w:val="0"/>
          <w:bCs/>
          <w:i/>
          <w:iCs/>
          <w:sz w:val="22"/>
          <w:szCs w:val="22"/>
          <w:lang w:val="es-CO"/>
        </w:rPr>
        <w:t>the</w:t>
      </w:r>
      <w:proofErr w:type="spellEnd"/>
      <w:r w:rsidRPr="00782865">
        <w:rPr>
          <w:rFonts w:ascii="Times New Roman" w:hAnsi="Times New Roman" w:cs="Times New Roman"/>
          <w:b w:val="0"/>
          <w:bCs/>
          <w:i/>
          <w:iCs/>
          <w:sz w:val="22"/>
          <w:szCs w:val="22"/>
          <w:lang w:val="es-CO"/>
        </w:rPr>
        <w:t xml:space="preserve"> </w:t>
      </w:r>
      <w:proofErr w:type="spellStart"/>
      <w:r w:rsidRPr="00782865">
        <w:rPr>
          <w:rFonts w:ascii="Times New Roman" w:hAnsi="Times New Roman" w:cs="Times New Roman"/>
          <w:b w:val="0"/>
          <w:bCs/>
          <w:i/>
          <w:iCs/>
          <w:sz w:val="22"/>
          <w:szCs w:val="22"/>
          <w:lang w:val="es-CO"/>
        </w:rPr>
        <w:lastRenderedPageBreak/>
        <w:t>literature</w:t>
      </w:r>
      <w:proofErr w:type="spellEnd"/>
      <w:r w:rsidRPr="00782865">
        <w:rPr>
          <w:rFonts w:ascii="Times New Roman" w:hAnsi="Times New Roman" w:cs="Times New Roman"/>
          <w:b w:val="0"/>
          <w:bCs/>
          <w:sz w:val="22"/>
          <w:szCs w:val="22"/>
          <w:lang w:val="es-CO"/>
        </w:rPr>
        <w:t xml:space="preserve">. </w:t>
      </w:r>
      <w:proofErr w:type="spellStart"/>
      <w:r w:rsidRPr="00782865">
        <w:rPr>
          <w:rFonts w:ascii="Times New Roman" w:hAnsi="Times New Roman" w:cs="Times New Roman"/>
          <w:b w:val="0"/>
          <w:bCs/>
          <w:i/>
          <w:iCs/>
          <w:sz w:val="22"/>
          <w:szCs w:val="22"/>
          <w:lang w:val="es-CO"/>
        </w:rPr>
        <w:t>Journal</w:t>
      </w:r>
      <w:proofErr w:type="spellEnd"/>
      <w:r w:rsidRPr="00782865">
        <w:rPr>
          <w:rFonts w:ascii="Times New Roman" w:hAnsi="Times New Roman" w:cs="Times New Roman"/>
          <w:b w:val="0"/>
          <w:bCs/>
          <w:i/>
          <w:iCs/>
          <w:sz w:val="22"/>
          <w:szCs w:val="22"/>
          <w:lang w:val="es-CO"/>
        </w:rPr>
        <w:t xml:space="preserve"> of </w:t>
      </w:r>
      <w:proofErr w:type="spellStart"/>
      <w:r w:rsidRPr="00782865">
        <w:rPr>
          <w:rFonts w:ascii="Times New Roman" w:hAnsi="Times New Roman" w:cs="Times New Roman"/>
          <w:b w:val="0"/>
          <w:bCs/>
          <w:i/>
          <w:iCs/>
          <w:sz w:val="22"/>
          <w:szCs w:val="22"/>
          <w:lang w:val="es-CO"/>
        </w:rPr>
        <w:t>Clinical</w:t>
      </w:r>
      <w:proofErr w:type="spellEnd"/>
      <w:r w:rsidRPr="00782865">
        <w:rPr>
          <w:rFonts w:ascii="Times New Roman" w:hAnsi="Times New Roman" w:cs="Times New Roman"/>
          <w:b w:val="0"/>
          <w:bCs/>
          <w:i/>
          <w:iCs/>
          <w:sz w:val="22"/>
          <w:szCs w:val="22"/>
          <w:lang w:val="es-CO"/>
        </w:rPr>
        <w:t xml:space="preserve"> </w:t>
      </w:r>
      <w:proofErr w:type="spellStart"/>
      <w:r w:rsidRPr="00782865">
        <w:rPr>
          <w:rFonts w:ascii="Times New Roman" w:hAnsi="Times New Roman" w:cs="Times New Roman"/>
          <w:b w:val="0"/>
          <w:bCs/>
          <w:i/>
          <w:iCs/>
          <w:sz w:val="22"/>
          <w:szCs w:val="22"/>
          <w:lang w:val="es-CO"/>
        </w:rPr>
        <w:t>Images</w:t>
      </w:r>
      <w:proofErr w:type="spellEnd"/>
      <w:r w:rsidRPr="00782865">
        <w:rPr>
          <w:rFonts w:ascii="Times New Roman" w:hAnsi="Times New Roman" w:cs="Times New Roman"/>
          <w:b w:val="0"/>
          <w:bCs/>
          <w:i/>
          <w:iCs/>
          <w:sz w:val="22"/>
          <w:szCs w:val="22"/>
          <w:lang w:val="es-CO"/>
        </w:rPr>
        <w:t xml:space="preserve"> and Medical Case </w:t>
      </w:r>
      <w:proofErr w:type="spellStart"/>
      <w:r w:rsidRPr="00782865">
        <w:rPr>
          <w:rFonts w:ascii="Times New Roman" w:hAnsi="Times New Roman" w:cs="Times New Roman"/>
          <w:b w:val="0"/>
          <w:bCs/>
          <w:i/>
          <w:iCs/>
          <w:sz w:val="22"/>
          <w:szCs w:val="22"/>
          <w:lang w:val="es-CO"/>
        </w:rPr>
        <w:t>Reports</w:t>
      </w:r>
      <w:proofErr w:type="spellEnd"/>
      <w:r w:rsidRPr="00782865">
        <w:rPr>
          <w:rFonts w:ascii="Times New Roman" w:hAnsi="Times New Roman" w:cs="Times New Roman"/>
          <w:b w:val="0"/>
          <w:bCs/>
          <w:sz w:val="22"/>
          <w:szCs w:val="22"/>
          <w:lang w:val="es-CO"/>
        </w:rPr>
        <w:t>, [en línea]. Publicado el 12 de agosto de 2021.</w:t>
      </w:r>
      <w:hyperlink r:id="rId13" w:history="1">
        <w:r w:rsidRPr="00782865">
          <w:rPr>
            <w:rStyle w:val="Hipervnculo"/>
            <w:rFonts w:ascii="Times New Roman" w:hAnsi="Times New Roman" w:cs="Times New Roman"/>
            <w:bCs/>
            <w:sz w:val="22"/>
            <w:szCs w:val="22"/>
            <w:lang w:val="es-CO"/>
          </w:rPr>
          <w:t xml:space="preserve"> </w:t>
        </w:r>
      </w:hyperlink>
      <w:hyperlink r:id="rId14" w:history="1">
        <w:r w:rsidRPr="00782865">
          <w:rPr>
            <w:rStyle w:val="Hipervnculo"/>
            <w:rFonts w:ascii="Times New Roman" w:hAnsi="Times New Roman" w:cs="Times New Roman"/>
            <w:bCs/>
            <w:sz w:val="22"/>
            <w:szCs w:val="22"/>
            <w:lang w:val="es-CO"/>
          </w:rPr>
          <w:t>https://www.jcimcr.org</w:t>
        </w:r>
      </w:hyperlink>
    </w:p>
    <w:p w14:paraId="784F21EF" w14:textId="77777777" w:rsidR="00595835" w:rsidRPr="00782865" w:rsidRDefault="00595835" w:rsidP="00595835">
      <w:pPr>
        <w:numPr>
          <w:ilvl w:val="0"/>
          <w:numId w:val="2"/>
        </w:numPr>
        <w:spacing w:line="480" w:lineRule="auto"/>
        <w:rPr>
          <w:rFonts w:ascii="Times New Roman" w:hAnsi="Times New Roman" w:cs="Times New Roman"/>
          <w:b w:val="0"/>
          <w:bCs/>
          <w:sz w:val="22"/>
          <w:szCs w:val="22"/>
          <w:lang w:val="es-CO"/>
        </w:rPr>
      </w:pPr>
      <w:proofErr w:type="spellStart"/>
      <w:r w:rsidRPr="00782865">
        <w:rPr>
          <w:rFonts w:ascii="Times New Roman" w:hAnsi="Times New Roman" w:cs="Times New Roman"/>
          <w:b w:val="0"/>
          <w:bCs/>
          <w:sz w:val="22"/>
          <w:szCs w:val="22"/>
          <w:lang w:val="es-CO"/>
        </w:rPr>
        <w:t>Safwan</w:t>
      </w:r>
      <w:proofErr w:type="spellEnd"/>
      <w:r w:rsidRPr="00782865">
        <w:rPr>
          <w:rFonts w:ascii="Times New Roman" w:hAnsi="Times New Roman" w:cs="Times New Roman"/>
          <w:b w:val="0"/>
          <w:bCs/>
          <w:sz w:val="22"/>
          <w:szCs w:val="22"/>
          <w:lang w:val="es-CO"/>
        </w:rPr>
        <w:t xml:space="preserve">, M., </w:t>
      </w:r>
      <w:proofErr w:type="spellStart"/>
      <w:r w:rsidRPr="00782865">
        <w:rPr>
          <w:rFonts w:ascii="Times New Roman" w:hAnsi="Times New Roman" w:cs="Times New Roman"/>
          <w:b w:val="0"/>
          <w:bCs/>
          <w:sz w:val="22"/>
          <w:szCs w:val="22"/>
          <w:lang w:val="es-CO"/>
        </w:rPr>
        <w:t>Vij</w:t>
      </w:r>
      <w:proofErr w:type="spellEnd"/>
      <w:r w:rsidRPr="00782865">
        <w:rPr>
          <w:rFonts w:ascii="Times New Roman" w:hAnsi="Times New Roman" w:cs="Times New Roman"/>
          <w:b w:val="0"/>
          <w:bCs/>
          <w:sz w:val="22"/>
          <w:szCs w:val="22"/>
          <w:lang w:val="es-CO"/>
        </w:rPr>
        <w:t xml:space="preserve">, M., </w:t>
      </w:r>
      <w:proofErr w:type="spellStart"/>
      <w:r w:rsidRPr="00782865">
        <w:rPr>
          <w:rFonts w:ascii="Times New Roman" w:hAnsi="Times New Roman" w:cs="Times New Roman"/>
          <w:b w:val="0"/>
          <w:bCs/>
          <w:sz w:val="22"/>
          <w:szCs w:val="22"/>
          <w:lang w:val="es-CO"/>
        </w:rPr>
        <w:t>Govil</w:t>
      </w:r>
      <w:proofErr w:type="spellEnd"/>
      <w:r w:rsidRPr="00782865">
        <w:rPr>
          <w:rFonts w:ascii="Times New Roman" w:hAnsi="Times New Roman" w:cs="Times New Roman"/>
          <w:b w:val="0"/>
          <w:bCs/>
          <w:sz w:val="22"/>
          <w:szCs w:val="22"/>
          <w:lang w:val="es-CO"/>
        </w:rPr>
        <w:t xml:space="preserve">, S., &amp; </w:t>
      </w:r>
      <w:proofErr w:type="spellStart"/>
      <w:r w:rsidRPr="00782865">
        <w:rPr>
          <w:rFonts w:ascii="Times New Roman" w:hAnsi="Times New Roman" w:cs="Times New Roman"/>
          <w:b w:val="0"/>
          <w:bCs/>
          <w:sz w:val="22"/>
          <w:szCs w:val="22"/>
          <w:lang w:val="es-CO"/>
        </w:rPr>
        <w:t>Rela</w:t>
      </w:r>
      <w:proofErr w:type="spellEnd"/>
      <w:r w:rsidRPr="00782865">
        <w:rPr>
          <w:rFonts w:ascii="Times New Roman" w:hAnsi="Times New Roman" w:cs="Times New Roman"/>
          <w:b w:val="0"/>
          <w:bCs/>
          <w:sz w:val="22"/>
          <w:szCs w:val="22"/>
          <w:lang w:val="es-CO"/>
        </w:rPr>
        <w:t xml:space="preserve">, M. (2015). </w:t>
      </w:r>
      <w:proofErr w:type="spellStart"/>
      <w:r w:rsidRPr="00782865">
        <w:rPr>
          <w:rFonts w:ascii="Times New Roman" w:hAnsi="Times New Roman" w:cs="Times New Roman"/>
          <w:b w:val="0"/>
          <w:bCs/>
          <w:sz w:val="22"/>
          <w:szCs w:val="22"/>
          <w:lang w:val="es-CO"/>
        </w:rPr>
        <w:t>Well-differentiated</w:t>
      </w:r>
      <w:proofErr w:type="spellEnd"/>
      <w:r w:rsidRPr="00782865">
        <w:rPr>
          <w:rFonts w:ascii="Times New Roman" w:hAnsi="Times New Roman" w:cs="Times New Roman"/>
          <w:b w:val="0"/>
          <w:bCs/>
          <w:sz w:val="22"/>
          <w:szCs w:val="22"/>
          <w:lang w:val="es-CO"/>
        </w:rPr>
        <w:t xml:space="preserve"> </w:t>
      </w:r>
      <w:proofErr w:type="spellStart"/>
      <w:r w:rsidRPr="00782865">
        <w:rPr>
          <w:rFonts w:ascii="Times New Roman" w:hAnsi="Times New Roman" w:cs="Times New Roman"/>
          <w:b w:val="0"/>
          <w:bCs/>
          <w:sz w:val="22"/>
          <w:szCs w:val="22"/>
          <w:lang w:val="es-CO"/>
        </w:rPr>
        <w:t>neuroendocrine</w:t>
      </w:r>
      <w:proofErr w:type="spellEnd"/>
      <w:r w:rsidRPr="00782865">
        <w:rPr>
          <w:rFonts w:ascii="Times New Roman" w:hAnsi="Times New Roman" w:cs="Times New Roman"/>
          <w:b w:val="0"/>
          <w:bCs/>
          <w:sz w:val="22"/>
          <w:szCs w:val="22"/>
          <w:lang w:val="es-CO"/>
        </w:rPr>
        <w:t xml:space="preserve"> </w:t>
      </w:r>
      <w:proofErr w:type="spellStart"/>
      <w:r w:rsidRPr="00782865">
        <w:rPr>
          <w:rFonts w:ascii="Times New Roman" w:hAnsi="Times New Roman" w:cs="Times New Roman"/>
          <w:b w:val="0"/>
          <w:bCs/>
          <w:sz w:val="22"/>
          <w:szCs w:val="22"/>
          <w:lang w:val="es-CO"/>
        </w:rPr>
        <w:t>tumour</w:t>
      </w:r>
      <w:proofErr w:type="spellEnd"/>
      <w:r w:rsidRPr="00782865">
        <w:rPr>
          <w:rFonts w:ascii="Times New Roman" w:hAnsi="Times New Roman" w:cs="Times New Roman"/>
          <w:b w:val="0"/>
          <w:bCs/>
          <w:sz w:val="22"/>
          <w:szCs w:val="22"/>
          <w:lang w:val="es-CO"/>
        </w:rPr>
        <w:t xml:space="preserve"> of </w:t>
      </w:r>
      <w:proofErr w:type="spellStart"/>
      <w:r w:rsidRPr="00782865">
        <w:rPr>
          <w:rFonts w:ascii="Times New Roman" w:hAnsi="Times New Roman" w:cs="Times New Roman"/>
          <w:b w:val="0"/>
          <w:bCs/>
          <w:sz w:val="22"/>
          <w:szCs w:val="22"/>
          <w:lang w:val="es-CO"/>
        </w:rPr>
        <w:t>the</w:t>
      </w:r>
      <w:proofErr w:type="spellEnd"/>
      <w:r w:rsidRPr="00782865">
        <w:rPr>
          <w:rFonts w:ascii="Times New Roman" w:hAnsi="Times New Roman" w:cs="Times New Roman"/>
          <w:b w:val="0"/>
          <w:bCs/>
          <w:sz w:val="22"/>
          <w:szCs w:val="22"/>
          <w:lang w:val="es-CO"/>
        </w:rPr>
        <w:t xml:space="preserve"> </w:t>
      </w:r>
      <w:proofErr w:type="spellStart"/>
      <w:r w:rsidRPr="00782865">
        <w:rPr>
          <w:rFonts w:ascii="Times New Roman" w:hAnsi="Times New Roman" w:cs="Times New Roman"/>
          <w:b w:val="0"/>
          <w:bCs/>
          <w:sz w:val="22"/>
          <w:szCs w:val="22"/>
          <w:lang w:val="es-CO"/>
        </w:rPr>
        <w:t>extrahepatic</w:t>
      </w:r>
      <w:proofErr w:type="spellEnd"/>
      <w:r w:rsidRPr="00782865">
        <w:rPr>
          <w:rFonts w:ascii="Times New Roman" w:hAnsi="Times New Roman" w:cs="Times New Roman"/>
          <w:b w:val="0"/>
          <w:bCs/>
          <w:sz w:val="22"/>
          <w:szCs w:val="22"/>
          <w:lang w:val="es-CO"/>
        </w:rPr>
        <w:t xml:space="preserve"> </w:t>
      </w:r>
      <w:proofErr w:type="spellStart"/>
      <w:r w:rsidRPr="00782865">
        <w:rPr>
          <w:rFonts w:ascii="Times New Roman" w:hAnsi="Times New Roman" w:cs="Times New Roman"/>
          <w:b w:val="0"/>
          <w:bCs/>
          <w:sz w:val="22"/>
          <w:szCs w:val="22"/>
          <w:lang w:val="es-CO"/>
        </w:rPr>
        <w:t>bile</w:t>
      </w:r>
      <w:proofErr w:type="spellEnd"/>
      <w:r w:rsidRPr="00782865">
        <w:rPr>
          <w:rFonts w:ascii="Times New Roman" w:hAnsi="Times New Roman" w:cs="Times New Roman"/>
          <w:b w:val="0"/>
          <w:bCs/>
          <w:sz w:val="22"/>
          <w:szCs w:val="22"/>
          <w:lang w:val="es-CO"/>
        </w:rPr>
        <w:t xml:space="preserve"> </w:t>
      </w:r>
      <w:proofErr w:type="spellStart"/>
      <w:r w:rsidRPr="00782865">
        <w:rPr>
          <w:rFonts w:ascii="Times New Roman" w:hAnsi="Times New Roman" w:cs="Times New Roman"/>
          <w:b w:val="0"/>
          <w:bCs/>
          <w:sz w:val="22"/>
          <w:szCs w:val="22"/>
          <w:lang w:val="es-CO"/>
        </w:rPr>
        <w:t>duct</w:t>
      </w:r>
      <w:proofErr w:type="spellEnd"/>
      <w:r w:rsidRPr="00782865">
        <w:rPr>
          <w:rFonts w:ascii="Times New Roman" w:hAnsi="Times New Roman" w:cs="Times New Roman"/>
          <w:b w:val="0"/>
          <w:bCs/>
          <w:sz w:val="22"/>
          <w:szCs w:val="22"/>
          <w:lang w:val="es-CO"/>
        </w:rPr>
        <w:t xml:space="preserve">: A case </w:t>
      </w:r>
      <w:proofErr w:type="spellStart"/>
      <w:r w:rsidRPr="00782865">
        <w:rPr>
          <w:rFonts w:ascii="Times New Roman" w:hAnsi="Times New Roman" w:cs="Times New Roman"/>
          <w:b w:val="0"/>
          <w:bCs/>
          <w:sz w:val="22"/>
          <w:szCs w:val="22"/>
          <w:lang w:val="es-CO"/>
        </w:rPr>
        <w:t>report</w:t>
      </w:r>
      <w:proofErr w:type="spellEnd"/>
      <w:r w:rsidRPr="00782865">
        <w:rPr>
          <w:rFonts w:ascii="Times New Roman" w:hAnsi="Times New Roman" w:cs="Times New Roman"/>
          <w:b w:val="0"/>
          <w:bCs/>
          <w:sz w:val="22"/>
          <w:szCs w:val="22"/>
          <w:lang w:val="es-CO"/>
        </w:rPr>
        <w:t xml:space="preserve"> </w:t>
      </w:r>
      <w:proofErr w:type="spellStart"/>
      <w:r w:rsidRPr="00782865">
        <w:rPr>
          <w:rFonts w:ascii="Times New Roman" w:hAnsi="Times New Roman" w:cs="Times New Roman"/>
          <w:b w:val="0"/>
          <w:bCs/>
          <w:sz w:val="22"/>
          <w:szCs w:val="22"/>
          <w:lang w:val="es-CO"/>
        </w:rPr>
        <w:t>with</w:t>
      </w:r>
      <w:proofErr w:type="spellEnd"/>
      <w:r w:rsidRPr="00782865">
        <w:rPr>
          <w:rFonts w:ascii="Times New Roman" w:hAnsi="Times New Roman" w:cs="Times New Roman"/>
          <w:b w:val="0"/>
          <w:bCs/>
          <w:sz w:val="22"/>
          <w:szCs w:val="22"/>
          <w:lang w:val="es-CO"/>
        </w:rPr>
        <w:t xml:space="preserve"> </w:t>
      </w:r>
      <w:proofErr w:type="spellStart"/>
      <w:r w:rsidRPr="00782865">
        <w:rPr>
          <w:rFonts w:ascii="Times New Roman" w:hAnsi="Times New Roman" w:cs="Times New Roman"/>
          <w:b w:val="0"/>
          <w:bCs/>
          <w:sz w:val="22"/>
          <w:szCs w:val="22"/>
          <w:lang w:val="es-CO"/>
        </w:rPr>
        <w:t>review</w:t>
      </w:r>
      <w:proofErr w:type="spellEnd"/>
      <w:r w:rsidRPr="00782865">
        <w:rPr>
          <w:rFonts w:ascii="Times New Roman" w:hAnsi="Times New Roman" w:cs="Times New Roman"/>
          <w:b w:val="0"/>
          <w:bCs/>
          <w:sz w:val="22"/>
          <w:szCs w:val="22"/>
          <w:lang w:val="es-CO"/>
        </w:rPr>
        <w:t xml:space="preserve"> of </w:t>
      </w:r>
      <w:proofErr w:type="spellStart"/>
      <w:r w:rsidRPr="00782865">
        <w:rPr>
          <w:rFonts w:ascii="Times New Roman" w:hAnsi="Times New Roman" w:cs="Times New Roman"/>
          <w:b w:val="0"/>
          <w:bCs/>
          <w:sz w:val="22"/>
          <w:szCs w:val="22"/>
          <w:lang w:val="es-CO"/>
        </w:rPr>
        <w:t>literature</w:t>
      </w:r>
      <w:proofErr w:type="spellEnd"/>
      <w:r w:rsidRPr="00782865">
        <w:rPr>
          <w:rFonts w:ascii="Times New Roman" w:hAnsi="Times New Roman" w:cs="Times New Roman"/>
          <w:b w:val="0"/>
          <w:bCs/>
          <w:sz w:val="22"/>
          <w:szCs w:val="22"/>
          <w:lang w:val="es-CO"/>
        </w:rPr>
        <w:t xml:space="preserve">. </w:t>
      </w:r>
      <w:proofErr w:type="spellStart"/>
      <w:r w:rsidRPr="00782865">
        <w:rPr>
          <w:rFonts w:ascii="Times New Roman" w:hAnsi="Times New Roman" w:cs="Times New Roman"/>
          <w:b w:val="0"/>
          <w:bCs/>
          <w:i/>
          <w:iCs/>
          <w:sz w:val="22"/>
          <w:szCs w:val="22"/>
          <w:lang w:val="es-CO"/>
        </w:rPr>
        <w:t>Journal</w:t>
      </w:r>
      <w:proofErr w:type="spellEnd"/>
      <w:r w:rsidRPr="00782865">
        <w:rPr>
          <w:rFonts w:ascii="Times New Roman" w:hAnsi="Times New Roman" w:cs="Times New Roman"/>
          <w:b w:val="0"/>
          <w:bCs/>
          <w:i/>
          <w:iCs/>
          <w:sz w:val="22"/>
          <w:szCs w:val="22"/>
          <w:lang w:val="es-CO"/>
        </w:rPr>
        <w:t xml:space="preserve"> of Gastrointestinal </w:t>
      </w:r>
      <w:proofErr w:type="spellStart"/>
      <w:r w:rsidRPr="00782865">
        <w:rPr>
          <w:rFonts w:ascii="Times New Roman" w:hAnsi="Times New Roman" w:cs="Times New Roman"/>
          <w:b w:val="0"/>
          <w:bCs/>
          <w:i/>
          <w:iCs/>
          <w:sz w:val="22"/>
          <w:szCs w:val="22"/>
          <w:lang w:val="es-CO"/>
        </w:rPr>
        <w:t>Cancer</w:t>
      </w:r>
      <w:proofErr w:type="spellEnd"/>
      <w:r w:rsidRPr="00782865">
        <w:rPr>
          <w:rFonts w:ascii="Times New Roman" w:hAnsi="Times New Roman" w:cs="Times New Roman"/>
          <w:b w:val="0"/>
          <w:bCs/>
          <w:i/>
          <w:iCs/>
          <w:sz w:val="22"/>
          <w:szCs w:val="22"/>
          <w:lang w:val="es-CO"/>
        </w:rPr>
        <w:t>.</w:t>
      </w:r>
      <w:r w:rsidRPr="00782865">
        <w:rPr>
          <w:rFonts w:ascii="Times New Roman" w:hAnsi="Times New Roman" w:cs="Times New Roman"/>
          <w:b w:val="0"/>
          <w:bCs/>
          <w:sz w:val="22"/>
          <w:szCs w:val="22"/>
          <w:lang w:val="es-CO"/>
        </w:rPr>
        <w:t xml:space="preserve"> </w:t>
      </w:r>
      <w:hyperlink r:id="rId15" w:history="1">
        <w:r w:rsidRPr="00782865">
          <w:rPr>
            <w:rStyle w:val="Hipervnculo"/>
            <w:rFonts w:ascii="Times New Roman" w:hAnsi="Times New Roman" w:cs="Times New Roman"/>
            <w:bCs/>
            <w:sz w:val="22"/>
            <w:szCs w:val="22"/>
            <w:lang w:val="es-CO"/>
          </w:rPr>
          <w:t>https://doi.org/10.1007/s12029-015-9726-z</w:t>
        </w:r>
      </w:hyperlink>
    </w:p>
    <w:p w14:paraId="0ED5C749" w14:textId="77777777" w:rsidR="00595835" w:rsidRPr="00782865" w:rsidRDefault="00595835" w:rsidP="00595835">
      <w:pPr>
        <w:numPr>
          <w:ilvl w:val="0"/>
          <w:numId w:val="2"/>
        </w:numPr>
        <w:spacing w:line="480" w:lineRule="auto"/>
        <w:rPr>
          <w:rFonts w:ascii="Times New Roman" w:hAnsi="Times New Roman" w:cs="Times New Roman"/>
          <w:b w:val="0"/>
          <w:bCs/>
          <w:sz w:val="22"/>
          <w:szCs w:val="22"/>
          <w:lang w:val="es-CO"/>
        </w:rPr>
      </w:pPr>
      <w:r w:rsidRPr="00782865">
        <w:rPr>
          <w:rFonts w:ascii="Times New Roman" w:hAnsi="Times New Roman" w:cs="Times New Roman"/>
          <w:b w:val="0"/>
          <w:bCs/>
          <w:sz w:val="22"/>
          <w:szCs w:val="22"/>
          <w:lang w:val="es-CO"/>
        </w:rPr>
        <w:t xml:space="preserve">Choi, J., Lee, K. J., Kim, S. H., &amp; Cho, M.-Y. (2019). </w:t>
      </w:r>
      <w:proofErr w:type="spellStart"/>
      <w:r w:rsidRPr="00782865">
        <w:rPr>
          <w:rFonts w:ascii="Times New Roman" w:hAnsi="Times New Roman" w:cs="Times New Roman"/>
          <w:b w:val="0"/>
          <w:bCs/>
          <w:sz w:val="22"/>
          <w:szCs w:val="22"/>
          <w:lang w:val="es-CO"/>
        </w:rPr>
        <w:t>Preoperative</w:t>
      </w:r>
      <w:proofErr w:type="spellEnd"/>
      <w:r w:rsidRPr="00782865">
        <w:rPr>
          <w:rFonts w:ascii="Times New Roman" w:hAnsi="Times New Roman" w:cs="Times New Roman"/>
          <w:b w:val="0"/>
          <w:bCs/>
          <w:sz w:val="22"/>
          <w:szCs w:val="22"/>
          <w:lang w:val="es-CO"/>
        </w:rPr>
        <w:t xml:space="preserve"> diagnosis of </w:t>
      </w:r>
      <w:proofErr w:type="spellStart"/>
      <w:r w:rsidRPr="00782865">
        <w:rPr>
          <w:rFonts w:ascii="Times New Roman" w:hAnsi="Times New Roman" w:cs="Times New Roman"/>
          <w:b w:val="0"/>
          <w:bCs/>
          <w:sz w:val="22"/>
          <w:szCs w:val="22"/>
          <w:lang w:val="es-CO"/>
        </w:rPr>
        <w:t>well-differentiated</w:t>
      </w:r>
      <w:proofErr w:type="spellEnd"/>
      <w:r w:rsidRPr="00782865">
        <w:rPr>
          <w:rFonts w:ascii="Times New Roman" w:hAnsi="Times New Roman" w:cs="Times New Roman"/>
          <w:b w:val="0"/>
          <w:bCs/>
          <w:sz w:val="22"/>
          <w:szCs w:val="22"/>
          <w:lang w:val="es-CO"/>
        </w:rPr>
        <w:t xml:space="preserve"> </w:t>
      </w:r>
      <w:proofErr w:type="spellStart"/>
      <w:r w:rsidRPr="00782865">
        <w:rPr>
          <w:rFonts w:ascii="Times New Roman" w:hAnsi="Times New Roman" w:cs="Times New Roman"/>
          <w:b w:val="0"/>
          <w:bCs/>
          <w:sz w:val="22"/>
          <w:szCs w:val="22"/>
          <w:lang w:val="es-CO"/>
        </w:rPr>
        <w:t>neuroendocrine</w:t>
      </w:r>
      <w:proofErr w:type="spellEnd"/>
      <w:r w:rsidRPr="00782865">
        <w:rPr>
          <w:rFonts w:ascii="Times New Roman" w:hAnsi="Times New Roman" w:cs="Times New Roman"/>
          <w:b w:val="0"/>
          <w:bCs/>
          <w:sz w:val="22"/>
          <w:szCs w:val="22"/>
          <w:lang w:val="es-CO"/>
        </w:rPr>
        <w:t xml:space="preserve"> tumor in </w:t>
      </w:r>
      <w:proofErr w:type="spellStart"/>
      <w:r w:rsidRPr="00782865">
        <w:rPr>
          <w:rFonts w:ascii="Times New Roman" w:hAnsi="Times New Roman" w:cs="Times New Roman"/>
          <w:b w:val="0"/>
          <w:bCs/>
          <w:sz w:val="22"/>
          <w:szCs w:val="22"/>
          <w:lang w:val="es-CO"/>
        </w:rPr>
        <w:t>common</w:t>
      </w:r>
      <w:proofErr w:type="spellEnd"/>
      <w:r w:rsidRPr="00782865">
        <w:rPr>
          <w:rFonts w:ascii="Times New Roman" w:hAnsi="Times New Roman" w:cs="Times New Roman"/>
          <w:b w:val="0"/>
          <w:bCs/>
          <w:sz w:val="22"/>
          <w:szCs w:val="22"/>
          <w:lang w:val="es-CO"/>
        </w:rPr>
        <w:t xml:space="preserve"> </w:t>
      </w:r>
      <w:proofErr w:type="spellStart"/>
      <w:r w:rsidRPr="00782865">
        <w:rPr>
          <w:rFonts w:ascii="Times New Roman" w:hAnsi="Times New Roman" w:cs="Times New Roman"/>
          <w:b w:val="0"/>
          <w:bCs/>
          <w:sz w:val="22"/>
          <w:szCs w:val="22"/>
          <w:lang w:val="es-CO"/>
        </w:rPr>
        <w:t>hepatic</w:t>
      </w:r>
      <w:proofErr w:type="spellEnd"/>
      <w:r w:rsidRPr="00782865">
        <w:rPr>
          <w:rFonts w:ascii="Times New Roman" w:hAnsi="Times New Roman" w:cs="Times New Roman"/>
          <w:b w:val="0"/>
          <w:bCs/>
          <w:sz w:val="22"/>
          <w:szCs w:val="22"/>
          <w:lang w:val="es-CO"/>
        </w:rPr>
        <w:t xml:space="preserve"> </w:t>
      </w:r>
      <w:proofErr w:type="spellStart"/>
      <w:r w:rsidRPr="00782865">
        <w:rPr>
          <w:rFonts w:ascii="Times New Roman" w:hAnsi="Times New Roman" w:cs="Times New Roman"/>
          <w:b w:val="0"/>
          <w:bCs/>
          <w:sz w:val="22"/>
          <w:szCs w:val="22"/>
          <w:lang w:val="es-CO"/>
        </w:rPr>
        <w:t>duct</w:t>
      </w:r>
      <w:proofErr w:type="spellEnd"/>
      <w:r w:rsidRPr="00782865">
        <w:rPr>
          <w:rFonts w:ascii="Times New Roman" w:hAnsi="Times New Roman" w:cs="Times New Roman"/>
          <w:b w:val="0"/>
          <w:bCs/>
          <w:sz w:val="22"/>
          <w:szCs w:val="22"/>
          <w:lang w:val="es-CO"/>
        </w:rPr>
        <w:t xml:space="preserve"> </w:t>
      </w:r>
      <w:proofErr w:type="spellStart"/>
      <w:r w:rsidRPr="00782865">
        <w:rPr>
          <w:rFonts w:ascii="Times New Roman" w:hAnsi="Times New Roman" w:cs="Times New Roman"/>
          <w:b w:val="0"/>
          <w:bCs/>
          <w:sz w:val="22"/>
          <w:szCs w:val="22"/>
          <w:lang w:val="es-CO"/>
        </w:rPr>
        <w:t>by</w:t>
      </w:r>
      <w:proofErr w:type="spellEnd"/>
      <w:r w:rsidRPr="00782865">
        <w:rPr>
          <w:rFonts w:ascii="Times New Roman" w:hAnsi="Times New Roman" w:cs="Times New Roman"/>
          <w:b w:val="0"/>
          <w:bCs/>
          <w:sz w:val="22"/>
          <w:szCs w:val="22"/>
          <w:lang w:val="es-CO"/>
        </w:rPr>
        <w:t xml:space="preserve"> </w:t>
      </w:r>
      <w:proofErr w:type="spellStart"/>
      <w:r w:rsidRPr="00782865">
        <w:rPr>
          <w:rFonts w:ascii="Times New Roman" w:hAnsi="Times New Roman" w:cs="Times New Roman"/>
          <w:b w:val="0"/>
          <w:bCs/>
          <w:sz w:val="22"/>
          <w:szCs w:val="22"/>
          <w:lang w:val="es-CO"/>
        </w:rPr>
        <w:t>brush</w:t>
      </w:r>
      <w:proofErr w:type="spellEnd"/>
      <w:r w:rsidRPr="00782865">
        <w:rPr>
          <w:rFonts w:ascii="Times New Roman" w:hAnsi="Times New Roman" w:cs="Times New Roman"/>
          <w:b w:val="0"/>
          <w:bCs/>
          <w:sz w:val="22"/>
          <w:szCs w:val="22"/>
          <w:lang w:val="es-CO"/>
        </w:rPr>
        <w:t xml:space="preserve"> </w:t>
      </w:r>
      <w:proofErr w:type="spellStart"/>
      <w:r w:rsidRPr="00782865">
        <w:rPr>
          <w:rFonts w:ascii="Times New Roman" w:hAnsi="Times New Roman" w:cs="Times New Roman"/>
          <w:b w:val="0"/>
          <w:bCs/>
          <w:sz w:val="22"/>
          <w:szCs w:val="22"/>
          <w:lang w:val="es-CO"/>
        </w:rPr>
        <w:t>cytology</w:t>
      </w:r>
      <w:proofErr w:type="spellEnd"/>
      <w:r w:rsidRPr="00782865">
        <w:rPr>
          <w:rFonts w:ascii="Times New Roman" w:hAnsi="Times New Roman" w:cs="Times New Roman"/>
          <w:b w:val="0"/>
          <w:bCs/>
          <w:sz w:val="22"/>
          <w:szCs w:val="22"/>
          <w:lang w:val="es-CO"/>
        </w:rPr>
        <w:t xml:space="preserve">: A case </w:t>
      </w:r>
      <w:proofErr w:type="spellStart"/>
      <w:r w:rsidRPr="00782865">
        <w:rPr>
          <w:rFonts w:ascii="Times New Roman" w:hAnsi="Times New Roman" w:cs="Times New Roman"/>
          <w:b w:val="0"/>
          <w:bCs/>
          <w:sz w:val="22"/>
          <w:szCs w:val="22"/>
          <w:lang w:val="es-CO"/>
        </w:rPr>
        <w:t>report</w:t>
      </w:r>
      <w:proofErr w:type="spellEnd"/>
      <w:r w:rsidRPr="00782865">
        <w:rPr>
          <w:rFonts w:ascii="Times New Roman" w:hAnsi="Times New Roman" w:cs="Times New Roman"/>
          <w:b w:val="0"/>
          <w:bCs/>
          <w:sz w:val="22"/>
          <w:szCs w:val="22"/>
          <w:lang w:val="es-CO"/>
        </w:rPr>
        <w:t xml:space="preserve">. </w:t>
      </w:r>
      <w:proofErr w:type="spellStart"/>
      <w:r w:rsidRPr="00782865">
        <w:rPr>
          <w:rFonts w:ascii="Times New Roman" w:hAnsi="Times New Roman" w:cs="Times New Roman"/>
          <w:b w:val="0"/>
          <w:bCs/>
          <w:i/>
          <w:iCs/>
          <w:sz w:val="22"/>
          <w:szCs w:val="22"/>
          <w:lang w:val="es-CO"/>
        </w:rPr>
        <w:t>Diagnostic</w:t>
      </w:r>
      <w:proofErr w:type="spellEnd"/>
      <w:r w:rsidRPr="00782865">
        <w:rPr>
          <w:rFonts w:ascii="Times New Roman" w:hAnsi="Times New Roman" w:cs="Times New Roman"/>
          <w:b w:val="0"/>
          <w:bCs/>
          <w:i/>
          <w:iCs/>
          <w:sz w:val="22"/>
          <w:szCs w:val="22"/>
          <w:lang w:val="es-CO"/>
        </w:rPr>
        <w:t xml:space="preserve"> </w:t>
      </w:r>
      <w:proofErr w:type="spellStart"/>
      <w:r w:rsidRPr="00782865">
        <w:rPr>
          <w:rFonts w:ascii="Times New Roman" w:hAnsi="Times New Roman" w:cs="Times New Roman"/>
          <w:b w:val="0"/>
          <w:bCs/>
          <w:i/>
          <w:iCs/>
          <w:sz w:val="22"/>
          <w:szCs w:val="22"/>
          <w:lang w:val="es-CO"/>
        </w:rPr>
        <w:t>Cytopathology</w:t>
      </w:r>
      <w:proofErr w:type="spellEnd"/>
      <w:r w:rsidRPr="00782865">
        <w:rPr>
          <w:rFonts w:ascii="Times New Roman" w:hAnsi="Times New Roman" w:cs="Times New Roman"/>
          <w:b w:val="0"/>
          <w:bCs/>
          <w:i/>
          <w:iCs/>
          <w:sz w:val="22"/>
          <w:szCs w:val="22"/>
          <w:lang w:val="es-CO"/>
        </w:rPr>
        <w:t>, 47</w:t>
      </w:r>
      <w:r w:rsidRPr="00782865">
        <w:rPr>
          <w:rFonts w:ascii="Times New Roman" w:hAnsi="Times New Roman" w:cs="Times New Roman"/>
          <w:b w:val="0"/>
          <w:bCs/>
          <w:sz w:val="22"/>
          <w:szCs w:val="22"/>
          <w:lang w:val="es-CO"/>
        </w:rPr>
        <w:t xml:space="preserve">(7), 720–724. </w:t>
      </w:r>
      <w:hyperlink r:id="rId16" w:history="1">
        <w:r w:rsidRPr="00782865">
          <w:rPr>
            <w:rStyle w:val="Hipervnculo"/>
            <w:rFonts w:ascii="Times New Roman" w:hAnsi="Times New Roman" w:cs="Times New Roman"/>
            <w:bCs/>
            <w:sz w:val="22"/>
            <w:szCs w:val="22"/>
            <w:lang w:val="es-CO"/>
          </w:rPr>
          <w:t>https://doi.org/10.1002/dc.24173</w:t>
        </w:r>
      </w:hyperlink>
    </w:p>
    <w:p w14:paraId="3A4AFFEE" w14:textId="77777777" w:rsidR="00595835" w:rsidRPr="00782865" w:rsidRDefault="00595835" w:rsidP="00595835">
      <w:pPr>
        <w:numPr>
          <w:ilvl w:val="0"/>
          <w:numId w:val="2"/>
        </w:numPr>
        <w:spacing w:line="480" w:lineRule="auto"/>
        <w:rPr>
          <w:rFonts w:ascii="Times New Roman" w:hAnsi="Times New Roman" w:cs="Times New Roman"/>
          <w:b w:val="0"/>
          <w:bCs/>
          <w:sz w:val="22"/>
          <w:szCs w:val="22"/>
          <w:lang w:val="es-CO"/>
        </w:rPr>
      </w:pPr>
      <w:proofErr w:type="spellStart"/>
      <w:r w:rsidRPr="00782865">
        <w:rPr>
          <w:rFonts w:ascii="Times New Roman" w:hAnsi="Times New Roman" w:cs="Times New Roman"/>
          <w:b w:val="0"/>
          <w:bCs/>
          <w:sz w:val="22"/>
          <w:szCs w:val="22"/>
          <w:lang w:val="es-CO"/>
        </w:rPr>
        <w:t>Rindi</w:t>
      </w:r>
      <w:proofErr w:type="spellEnd"/>
      <w:r w:rsidRPr="00782865">
        <w:rPr>
          <w:rFonts w:ascii="Times New Roman" w:hAnsi="Times New Roman" w:cs="Times New Roman"/>
          <w:b w:val="0"/>
          <w:bCs/>
          <w:sz w:val="22"/>
          <w:szCs w:val="22"/>
          <w:lang w:val="es-CO"/>
        </w:rPr>
        <w:t xml:space="preserve">, G., Mete, O., </w:t>
      </w:r>
      <w:proofErr w:type="spellStart"/>
      <w:r w:rsidRPr="00782865">
        <w:rPr>
          <w:rFonts w:ascii="Times New Roman" w:hAnsi="Times New Roman" w:cs="Times New Roman"/>
          <w:b w:val="0"/>
          <w:bCs/>
          <w:sz w:val="22"/>
          <w:szCs w:val="22"/>
          <w:lang w:val="es-CO"/>
        </w:rPr>
        <w:t>Uccella</w:t>
      </w:r>
      <w:proofErr w:type="spellEnd"/>
      <w:r w:rsidRPr="00782865">
        <w:rPr>
          <w:rFonts w:ascii="Times New Roman" w:hAnsi="Times New Roman" w:cs="Times New Roman"/>
          <w:b w:val="0"/>
          <w:bCs/>
          <w:sz w:val="22"/>
          <w:szCs w:val="22"/>
          <w:lang w:val="es-CO"/>
        </w:rPr>
        <w:t xml:space="preserve">, S., </w:t>
      </w:r>
      <w:proofErr w:type="spellStart"/>
      <w:r w:rsidRPr="00782865">
        <w:rPr>
          <w:rFonts w:ascii="Times New Roman" w:hAnsi="Times New Roman" w:cs="Times New Roman"/>
          <w:b w:val="0"/>
          <w:bCs/>
          <w:sz w:val="22"/>
          <w:szCs w:val="22"/>
          <w:lang w:val="es-CO"/>
        </w:rPr>
        <w:t>Basturk</w:t>
      </w:r>
      <w:proofErr w:type="spellEnd"/>
      <w:r w:rsidRPr="00782865">
        <w:rPr>
          <w:rFonts w:ascii="Times New Roman" w:hAnsi="Times New Roman" w:cs="Times New Roman"/>
          <w:b w:val="0"/>
          <w:bCs/>
          <w:sz w:val="22"/>
          <w:szCs w:val="22"/>
          <w:lang w:val="es-CO"/>
        </w:rPr>
        <w:t xml:space="preserve">, O., La Rosa, S., </w:t>
      </w:r>
      <w:proofErr w:type="spellStart"/>
      <w:r w:rsidRPr="00782865">
        <w:rPr>
          <w:rFonts w:ascii="Times New Roman" w:hAnsi="Times New Roman" w:cs="Times New Roman"/>
          <w:b w:val="0"/>
          <w:bCs/>
          <w:sz w:val="22"/>
          <w:szCs w:val="22"/>
          <w:lang w:val="es-CO"/>
        </w:rPr>
        <w:t>Brosens</w:t>
      </w:r>
      <w:proofErr w:type="spellEnd"/>
      <w:r w:rsidRPr="00782865">
        <w:rPr>
          <w:rFonts w:ascii="Times New Roman" w:hAnsi="Times New Roman" w:cs="Times New Roman"/>
          <w:b w:val="0"/>
          <w:bCs/>
          <w:sz w:val="22"/>
          <w:szCs w:val="22"/>
          <w:lang w:val="es-CO"/>
        </w:rPr>
        <w:t xml:space="preserve">, L. A. A., et al. (2022). </w:t>
      </w:r>
      <w:proofErr w:type="spellStart"/>
      <w:r w:rsidRPr="00782865">
        <w:rPr>
          <w:rFonts w:ascii="Times New Roman" w:hAnsi="Times New Roman" w:cs="Times New Roman"/>
          <w:b w:val="0"/>
          <w:bCs/>
          <w:sz w:val="22"/>
          <w:szCs w:val="22"/>
          <w:lang w:val="es-CO"/>
        </w:rPr>
        <w:t>Overview</w:t>
      </w:r>
      <w:proofErr w:type="spellEnd"/>
      <w:r w:rsidRPr="00782865">
        <w:rPr>
          <w:rFonts w:ascii="Times New Roman" w:hAnsi="Times New Roman" w:cs="Times New Roman"/>
          <w:b w:val="0"/>
          <w:bCs/>
          <w:sz w:val="22"/>
          <w:szCs w:val="22"/>
          <w:lang w:val="es-CO"/>
        </w:rPr>
        <w:t xml:space="preserve"> of </w:t>
      </w:r>
      <w:proofErr w:type="spellStart"/>
      <w:r w:rsidRPr="00782865">
        <w:rPr>
          <w:rFonts w:ascii="Times New Roman" w:hAnsi="Times New Roman" w:cs="Times New Roman"/>
          <w:b w:val="0"/>
          <w:bCs/>
          <w:sz w:val="22"/>
          <w:szCs w:val="22"/>
          <w:lang w:val="es-CO"/>
        </w:rPr>
        <w:t>the</w:t>
      </w:r>
      <w:proofErr w:type="spellEnd"/>
      <w:r w:rsidRPr="00782865">
        <w:rPr>
          <w:rFonts w:ascii="Times New Roman" w:hAnsi="Times New Roman" w:cs="Times New Roman"/>
          <w:b w:val="0"/>
          <w:bCs/>
          <w:sz w:val="22"/>
          <w:szCs w:val="22"/>
          <w:lang w:val="es-CO"/>
        </w:rPr>
        <w:t xml:space="preserve"> 2022 WHO </w:t>
      </w:r>
      <w:proofErr w:type="spellStart"/>
      <w:r w:rsidRPr="00782865">
        <w:rPr>
          <w:rFonts w:ascii="Times New Roman" w:hAnsi="Times New Roman" w:cs="Times New Roman"/>
          <w:b w:val="0"/>
          <w:bCs/>
          <w:sz w:val="22"/>
          <w:szCs w:val="22"/>
          <w:lang w:val="es-CO"/>
        </w:rPr>
        <w:t>classification</w:t>
      </w:r>
      <w:proofErr w:type="spellEnd"/>
      <w:r w:rsidRPr="00782865">
        <w:rPr>
          <w:rFonts w:ascii="Times New Roman" w:hAnsi="Times New Roman" w:cs="Times New Roman"/>
          <w:b w:val="0"/>
          <w:bCs/>
          <w:sz w:val="22"/>
          <w:szCs w:val="22"/>
          <w:lang w:val="es-CO"/>
        </w:rPr>
        <w:t xml:space="preserve"> of </w:t>
      </w:r>
      <w:proofErr w:type="spellStart"/>
      <w:r w:rsidRPr="00782865">
        <w:rPr>
          <w:rFonts w:ascii="Times New Roman" w:hAnsi="Times New Roman" w:cs="Times New Roman"/>
          <w:b w:val="0"/>
          <w:bCs/>
          <w:sz w:val="22"/>
          <w:szCs w:val="22"/>
          <w:lang w:val="es-CO"/>
        </w:rPr>
        <w:t>neuroendocrine</w:t>
      </w:r>
      <w:proofErr w:type="spellEnd"/>
      <w:r w:rsidRPr="00782865">
        <w:rPr>
          <w:rFonts w:ascii="Times New Roman" w:hAnsi="Times New Roman" w:cs="Times New Roman"/>
          <w:b w:val="0"/>
          <w:bCs/>
          <w:sz w:val="22"/>
          <w:szCs w:val="22"/>
          <w:lang w:val="es-CO"/>
        </w:rPr>
        <w:t xml:space="preserve"> </w:t>
      </w:r>
      <w:proofErr w:type="spellStart"/>
      <w:r w:rsidRPr="00782865">
        <w:rPr>
          <w:rFonts w:ascii="Times New Roman" w:hAnsi="Times New Roman" w:cs="Times New Roman"/>
          <w:b w:val="0"/>
          <w:bCs/>
          <w:sz w:val="22"/>
          <w:szCs w:val="22"/>
          <w:lang w:val="es-CO"/>
        </w:rPr>
        <w:t>neoplasms</w:t>
      </w:r>
      <w:proofErr w:type="spellEnd"/>
      <w:r w:rsidRPr="00782865">
        <w:rPr>
          <w:rFonts w:ascii="Times New Roman" w:hAnsi="Times New Roman" w:cs="Times New Roman"/>
          <w:b w:val="0"/>
          <w:bCs/>
          <w:sz w:val="22"/>
          <w:szCs w:val="22"/>
          <w:lang w:val="es-CO"/>
        </w:rPr>
        <w:t xml:space="preserve">. </w:t>
      </w:r>
      <w:proofErr w:type="spellStart"/>
      <w:r w:rsidRPr="00782865">
        <w:rPr>
          <w:rFonts w:ascii="Times New Roman" w:hAnsi="Times New Roman" w:cs="Times New Roman"/>
          <w:b w:val="0"/>
          <w:bCs/>
          <w:i/>
          <w:iCs/>
          <w:sz w:val="22"/>
          <w:szCs w:val="22"/>
          <w:lang w:val="es-CO"/>
        </w:rPr>
        <w:t>Endocrine</w:t>
      </w:r>
      <w:proofErr w:type="spellEnd"/>
      <w:r w:rsidRPr="00782865">
        <w:rPr>
          <w:rFonts w:ascii="Times New Roman" w:hAnsi="Times New Roman" w:cs="Times New Roman"/>
          <w:b w:val="0"/>
          <w:bCs/>
          <w:i/>
          <w:iCs/>
          <w:sz w:val="22"/>
          <w:szCs w:val="22"/>
          <w:lang w:val="es-CO"/>
        </w:rPr>
        <w:t xml:space="preserve"> </w:t>
      </w:r>
      <w:proofErr w:type="spellStart"/>
      <w:r w:rsidRPr="00782865">
        <w:rPr>
          <w:rFonts w:ascii="Times New Roman" w:hAnsi="Times New Roman" w:cs="Times New Roman"/>
          <w:b w:val="0"/>
          <w:bCs/>
          <w:i/>
          <w:iCs/>
          <w:sz w:val="22"/>
          <w:szCs w:val="22"/>
          <w:lang w:val="es-CO"/>
        </w:rPr>
        <w:t>Pathology</w:t>
      </w:r>
      <w:proofErr w:type="spellEnd"/>
      <w:r w:rsidRPr="00782865">
        <w:rPr>
          <w:rFonts w:ascii="Times New Roman" w:hAnsi="Times New Roman" w:cs="Times New Roman"/>
          <w:b w:val="0"/>
          <w:bCs/>
          <w:i/>
          <w:iCs/>
          <w:sz w:val="22"/>
          <w:szCs w:val="22"/>
          <w:lang w:val="es-CO"/>
        </w:rPr>
        <w:t>, 33</w:t>
      </w:r>
      <w:r w:rsidRPr="00782865">
        <w:rPr>
          <w:rFonts w:ascii="Times New Roman" w:hAnsi="Times New Roman" w:cs="Times New Roman"/>
          <w:b w:val="0"/>
          <w:bCs/>
          <w:sz w:val="22"/>
          <w:szCs w:val="22"/>
          <w:lang w:val="es-CO"/>
        </w:rPr>
        <w:t>(1), 115–154.</w:t>
      </w:r>
      <w:r w:rsidRPr="00782865">
        <w:rPr>
          <w:rFonts w:ascii="Times New Roman" w:hAnsi="Times New Roman" w:cs="Times New Roman"/>
          <w:bCs/>
          <w:sz w:val="22"/>
          <w:szCs w:val="22"/>
          <w:lang w:val="es-CO"/>
        </w:rPr>
        <w:t xml:space="preserve"> </w:t>
      </w:r>
      <w:hyperlink r:id="rId17" w:history="1">
        <w:r w:rsidRPr="00782865">
          <w:rPr>
            <w:rStyle w:val="Hipervnculo"/>
            <w:rFonts w:ascii="Times New Roman" w:hAnsi="Times New Roman" w:cs="Times New Roman"/>
            <w:bCs/>
            <w:sz w:val="22"/>
            <w:szCs w:val="22"/>
            <w:lang w:val="es-CO"/>
          </w:rPr>
          <w:t>https://doi.org/10.1007/s12022-022-09708-2</w:t>
        </w:r>
      </w:hyperlink>
    </w:p>
    <w:p w14:paraId="6A492114" w14:textId="77777777" w:rsidR="00595835" w:rsidRPr="00782865" w:rsidRDefault="00595835" w:rsidP="00595835">
      <w:pPr>
        <w:numPr>
          <w:ilvl w:val="0"/>
          <w:numId w:val="2"/>
        </w:numPr>
        <w:spacing w:line="480" w:lineRule="auto"/>
        <w:rPr>
          <w:rFonts w:ascii="Times New Roman" w:hAnsi="Times New Roman" w:cs="Times New Roman"/>
          <w:b w:val="0"/>
          <w:bCs/>
          <w:sz w:val="22"/>
          <w:szCs w:val="22"/>
          <w:lang w:val="es-CO"/>
        </w:rPr>
      </w:pPr>
      <w:proofErr w:type="spellStart"/>
      <w:r w:rsidRPr="00782865">
        <w:rPr>
          <w:rFonts w:ascii="Times New Roman" w:hAnsi="Times New Roman" w:cs="Times New Roman"/>
          <w:b w:val="0"/>
          <w:bCs/>
          <w:sz w:val="22"/>
          <w:szCs w:val="22"/>
          <w:lang w:val="es-CO"/>
        </w:rPr>
        <w:t>Radu</w:t>
      </w:r>
      <w:proofErr w:type="spellEnd"/>
      <w:r w:rsidRPr="00782865">
        <w:rPr>
          <w:rFonts w:ascii="Times New Roman" w:hAnsi="Times New Roman" w:cs="Times New Roman"/>
          <w:b w:val="0"/>
          <w:bCs/>
          <w:sz w:val="22"/>
          <w:szCs w:val="22"/>
          <w:lang w:val="es-CO"/>
        </w:rPr>
        <w:t xml:space="preserve">, S., Fung, A. W., &amp; Mayo, S. C. (2021). </w:t>
      </w:r>
      <w:proofErr w:type="spellStart"/>
      <w:r w:rsidRPr="00782865">
        <w:rPr>
          <w:rFonts w:ascii="Times New Roman" w:hAnsi="Times New Roman" w:cs="Times New Roman"/>
          <w:b w:val="0"/>
          <w:bCs/>
          <w:sz w:val="22"/>
          <w:szCs w:val="22"/>
          <w:lang w:val="es-CO"/>
        </w:rPr>
        <w:t>Primary</w:t>
      </w:r>
      <w:proofErr w:type="spellEnd"/>
      <w:r w:rsidRPr="00782865">
        <w:rPr>
          <w:rFonts w:ascii="Times New Roman" w:hAnsi="Times New Roman" w:cs="Times New Roman"/>
          <w:b w:val="0"/>
          <w:bCs/>
          <w:sz w:val="22"/>
          <w:szCs w:val="22"/>
          <w:lang w:val="es-CO"/>
        </w:rPr>
        <w:t xml:space="preserve"> </w:t>
      </w:r>
      <w:proofErr w:type="spellStart"/>
      <w:r w:rsidRPr="00782865">
        <w:rPr>
          <w:rFonts w:ascii="Times New Roman" w:hAnsi="Times New Roman" w:cs="Times New Roman"/>
          <w:b w:val="0"/>
          <w:bCs/>
          <w:sz w:val="22"/>
          <w:szCs w:val="22"/>
          <w:lang w:val="es-CO"/>
        </w:rPr>
        <w:t>neuroendocrine</w:t>
      </w:r>
      <w:proofErr w:type="spellEnd"/>
      <w:r w:rsidRPr="00782865">
        <w:rPr>
          <w:rFonts w:ascii="Times New Roman" w:hAnsi="Times New Roman" w:cs="Times New Roman"/>
          <w:b w:val="0"/>
          <w:bCs/>
          <w:sz w:val="22"/>
          <w:szCs w:val="22"/>
          <w:lang w:val="es-CO"/>
        </w:rPr>
        <w:t xml:space="preserve"> tumor of </w:t>
      </w:r>
      <w:proofErr w:type="spellStart"/>
      <w:r w:rsidRPr="00782865">
        <w:rPr>
          <w:rFonts w:ascii="Times New Roman" w:hAnsi="Times New Roman" w:cs="Times New Roman"/>
          <w:b w:val="0"/>
          <w:bCs/>
          <w:sz w:val="22"/>
          <w:szCs w:val="22"/>
          <w:lang w:val="es-CO"/>
        </w:rPr>
        <w:t>the</w:t>
      </w:r>
      <w:proofErr w:type="spellEnd"/>
      <w:r w:rsidRPr="00782865">
        <w:rPr>
          <w:rFonts w:ascii="Times New Roman" w:hAnsi="Times New Roman" w:cs="Times New Roman"/>
          <w:b w:val="0"/>
          <w:bCs/>
          <w:sz w:val="22"/>
          <w:szCs w:val="22"/>
          <w:lang w:val="es-CO"/>
        </w:rPr>
        <w:t xml:space="preserve"> </w:t>
      </w:r>
      <w:proofErr w:type="spellStart"/>
      <w:r w:rsidRPr="00782865">
        <w:rPr>
          <w:rFonts w:ascii="Times New Roman" w:hAnsi="Times New Roman" w:cs="Times New Roman"/>
          <w:b w:val="0"/>
          <w:bCs/>
          <w:sz w:val="22"/>
          <w:szCs w:val="22"/>
          <w:lang w:val="es-CO"/>
        </w:rPr>
        <w:t>extrahepatic</w:t>
      </w:r>
      <w:proofErr w:type="spellEnd"/>
      <w:r w:rsidRPr="00782865">
        <w:rPr>
          <w:rFonts w:ascii="Times New Roman" w:hAnsi="Times New Roman" w:cs="Times New Roman"/>
          <w:b w:val="0"/>
          <w:bCs/>
          <w:sz w:val="22"/>
          <w:szCs w:val="22"/>
          <w:lang w:val="es-CO"/>
        </w:rPr>
        <w:t xml:space="preserve"> </w:t>
      </w:r>
      <w:proofErr w:type="spellStart"/>
      <w:r w:rsidRPr="00782865">
        <w:rPr>
          <w:rFonts w:ascii="Times New Roman" w:hAnsi="Times New Roman" w:cs="Times New Roman"/>
          <w:b w:val="0"/>
          <w:bCs/>
          <w:sz w:val="22"/>
          <w:szCs w:val="22"/>
          <w:lang w:val="es-CO"/>
        </w:rPr>
        <w:t>biliary</w:t>
      </w:r>
      <w:proofErr w:type="spellEnd"/>
      <w:r w:rsidRPr="00782865">
        <w:rPr>
          <w:rFonts w:ascii="Times New Roman" w:hAnsi="Times New Roman" w:cs="Times New Roman"/>
          <w:b w:val="0"/>
          <w:bCs/>
          <w:sz w:val="22"/>
          <w:szCs w:val="22"/>
          <w:lang w:val="es-CO"/>
        </w:rPr>
        <w:t xml:space="preserve"> </w:t>
      </w:r>
      <w:proofErr w:type="spellStart"/>
      <w:r w:rsidRPr="00782865">
        <w:rPr>
          <w:rFonts w:ascii="Times New Roman" w:hAnsi="Times New Roman" w:cs="Times New Roman"/>
          <w:b w:val="0"/>
          <w:bCs/>
          <w:sz w:val="22"/>
          <w:szCs w:val="22"/>
          <w:lang w:val="es-CO"/>
        </w:rPr>
        <w:t>tract</w:t>
      </w:r>
      <w:proofErr w:type="spellEnd"/>
      <w:r w:rsidRPr="00782865">
        <w:rPr>
          <w:rFonts w:ascii="Times New Roman" w:hAnsi="Times New Roman" w:cs="Times New Roman"/>
          <w:b w:val="0"/>
          <w:bCs/>
          <w:sz w:val="22"/>
          <w:szCs w:val="22"/>
          <w:lang w:val="es-CO"/>
        </w:rPr>
        <w:t xml:space="preserve">. </w:t>
      </w:r>
      <w:proofErr w:type="spellStart"/>
      <w:r w:rsidRPr="00782865">
        <w:rPr>
          <w:rFonts w:ascii="Times New Roman" w:hAnsi="Times New Roman" w:cs="Times New Roman"/>
          <w:b w:val="0"/>
          <w:bCs/>
          <w:i/>
          <w:iCs/>
          <w:sz w:val="22"/>
          <w:szCs w:val="22"/>
          <w:lang w:val="es-CO"/>
        </w:rPr>
        <w:t>Journal</w:t>
      </w:r>
      <w:proofErr w:type="spellEnd"/>
      <w:r w:rsidRPr="00782865">
        <w:rPr>
          <w:rFonts w:ascii="Times New Roman" w:hAnsi="Times New Roman" w:cs="Times New Roman"/>
          <w:b w:val="0"/>
          <w:bCs/>
          <w:i/>
          <w:iCs/>
          <w:sz w:val="22"/>
          <w:szCs w:val="22"/>
          <w:lang w:val="es-CO"/>
        </w:rPr>
        <w:t xml:space="preserve"> of Gastrointestinal </w:t>
      </w:r>
      <w:proofErr w:type="spellStart"/>
      <w:r w:rsidRPr="00782865">
        <w:rPr>
          <w:rFonts w:ascii="Times New Roman" w:hAnsi="Times New Roman" w:cs="Times New Roman"/>
          <w:b w:val="0"/>
          <w:bCs/>
          <w:i/>
          <w:iCs/>
          <w:sz w:val="22"/>
          <w:szCs w:val="22"/>
          <w:lang w:val="es-CO"/>
        </w:rPr>
        <w:t>Surgery</w:t>
      </w:r>
      <w:proofErr w:type="spellEnd"/>
      <w:r w:rsidRPr="00782865">
        <w:rPr>
          <w:rFonts w:ascii="Times New Roman" w:hAnsi="Times New Roman" w:cs="Times New Roman"/>
          <w:b w:val="0"/>
          <w:bCs/>
          <w:i/>
          <w:iCs/>
          <w:sz w:val="22"/>
          <w:szCs w:val="22"/>
          <w:lang w:val="es-CO"/>
        </w:rPr>
        <w:t>.</w:t>
      </w:r>
      <w:r w:rsidRPr="00782865">
        <w:rPr>
          <w:rFonts w:ascii="Times New Roman" w:hAnsi="Times New Roman" w:cs="Times New Roman"/>
          <w:b w:val="0"/>
          <w:bCs/>
          <w:sz w:val="22"/>
          <w:szCs w:val="22"/>
          <w:lang w:val="es-CO"/>
        </w:rPr>
        <w:t xml:space="preserve"> </w:t>
      </w:r>
      <w:hyperlink r:id="rId18" w:history="1">
        <w:r w:rsidRPr="00782865">
          <w:rPr>
            <w:rStyle w:val="Hipervnculo"/>
            <w:rFonts w:ascii="Times New Roman" w:hAnsi="Times New Roman" w:cs="Times New Roman"/>
            <w:bCs/>
            <w:sz w:val="22"/>
            <w:szCs w:val="22"/>
            <w:lang w:val="es-CO"/>
          </w:rPr>
          <w:t>https://doi.org/10.1007/s11605-021-05063-5</w:t>
        </w:r>
      </w:hyperlink>
      <w:r w:rsidRPr="00782865">
        <w:rPr>
          <w:rFonts w:ascii="Times New Roman" w:hAnsi="Times New Roman" w:cs="Times New Roman"/>
          <w:bCs/>
          <w:sz w:val="22"/>
          <w:szCs w:val="22"/>
          <w:lang w:val="es-CO"/>
        </w:rPr>
        <w:t> </w:t>
      </w:r>
    </w:p>
    <w:p w14:paraId="1286F162" w14:textId="77777777" w:rsidR="00595835" w:rsidRPr="00782865" w:rsidRDefault="00595835" w:rsidP="00595835">
      <w:pPr>
        <w:numPr>
          <w:ilvl w:val="0"/>
          <w:numId w:val="2"/>
        </w:numPr>
        <w:spacing w:line="480" w:lineRule="auto"/>
        <w:rPr>
          <w:rFonts w:ascii="Times New Roman" w:hAnsi="Times New Roman" w:cs="Times New Roman"/>
          <w:bCs/>
          <w:sz w:val="22"/>
          <w:szCs w:val="22"/>
          <w:lang w:val="es-CO"/>
        </w:rPr>
      </w:pPr>
      <w:r w:rsidRPr="00782865">
        <w:rPr>
          <w:rFonts w:ascii="Times New Roman" w:hAnsi="Times New Roman" w:cs="Times New Roman"/>
          <w:b w:val="0"/>
          <w:bCs/>
          <w:sz w:val="22"/>
          <w:szCs w:val="22"/>
          <w:lang w:val="es-CO"/>
        </w:rPr>
        <w:t xml:space="preserve">Hong, N., Kim, H. J., </w:t>
      </w:r>
      <w:proofErr w:type="spellStart"/>
      <w:r w:rsidRPr="00782865">
        <w:rPr>
          <w:rFonts w:ascii="Times New Roman" w:hAnsi="Times New Roman" w:cs="Times New Roman"/>
          <w:b w:val="0"/>
          <w:bCs/>
          <w:sz w:val="22"/>
          <w:szCs w:val="22"/>
          <w:lang w:val="es-CO"/>
        </w:rPr>
        <w:t>Byun</w:t>
      </w:r>
      <w:proofErr w:type="spellEnd"/>
      <w:r w:rsidRPr="00782865">
        <w:rPr>
          <w:rFonts w:ascii="Times New Roman" w:hAnsi="Times New Roman" w:cs="Times New Roman"/>
          <w:b w:val="0"/>
          <w:bCs/>
          <w:sz w:val="22"/>
          <w:szCs w:val="22"/>
          <w:lang w:val="es-CO"/>
        </w:rPr>
        <w:t xml:space="preserve">, J. H., Kim, S. Y., Kim, K. W., Kim, J. H., et al. (2015). </w:t>
      </w:r>
      <w:proofErr w:type="spellStart"/>
      <w:r w:rsidRPr="00782865">
        <w:rPr>
          <w:rFonts w:ascii="Times New Roman" w:hAnsi="Times New Roman" w:cs="Times New Roman"/>
          <w:b w:val="0"/>
          <w:bCs/>
          <w:sz w:val="22"/>
          <w:szCs w:val="22"/>
          <w:lang w:val="es-CO"/>
        </w:rPr>
        <w:t>Neuroendocrine</w:t>
      </w:r>
      <w:proofErr w:type="spellEnd"/>
      <w:r w:rsidRPr="00782865">
        <w:rPr>
          <w:rFonts w:ascii="Times New Roman" w:hAnsi="Times New Roman" w:cs="Times New Roman"/>
          <w:b w:val="0"/>
          <w:bCs/>
          <w:sz w:val="22"/>
          <w:szCs w:val="22"/>
          <w:lang w:val="es-CO"/>
        </w:rPr>
        <w:t xml:space="preserve"> </w:t>
      </w:r>
      <w:proofErr w:type="spellStart"/>
      <w:r w:rsidRPr="00782865">
        <w:rPr>
          <w:rFonts w:ascii="Times New Roman" w:hAnsi="Times New Roman" w:cs="Times New Roman"/>
          <w:b w:val="0"/>
          <w:bCs/>
          <w:sz w:val="22"/>
          <w:szCs w:val="22"/>
          <w:lang w:val="es-CO"/>
        </w:rPr>
        <w:t>neoplasms</w:t>
      </w:r>
      <w:proofErr w:type="spellEnd"/>
      <w:r w:rsidRPr="00782865">
        <w:rPr>
          <w:rFonts w:ascii="Times New Roman" w:hAnsi="Times New Roman" w:cs="Times New Roman"/>
          <w:b w:val="0"/>
          <w:bCs/>
          <w:sz w:val="22"/>
          <w:szCs w:val="22"/>
          <w:lang w:val="es-CO"/>
        </w:rPr>
        <w:t xml:space="preserve"> of </w:t>
      </w:r>
      <w:proofErr w:type="spellStart"/>
      <w:r w:rsidRPr="00782865">
        <w:rPr>
          <w:rFonts w:ascii="Times New Roman" w:hAnsi="Times New Roman" w:cs="Times New Roman"/>
          <w:b w:val="0"/>
          <w:bCs/>
          <w:sz w:val="22"/>
          <w:szCs w:val="22"/>
          <w:lang w:val="es-CO"/>
        </w:rPr>
        <w:t>the</w:t>
      </w:r>
      <w:proofErr w:type="spellEnd"/>
      <w:r w:rsidRPr="00782865">
        <w:rPr>
          <w:rFonts w:ascii="Times New Roman" w:hAnsi="Times New Roman" w:cs="Times New Roman"/>
          <w:b w:val="0"/>
          <w:bCs/>
          <w:sz w:val="22"/>
          <w:szCs w:val="22"/>
          <w:lang w:val="es-CO"/>
        </w:rPr>
        <w:t xml:space="preserve"> </w:t>
      </w:r>
      <w:proofErr w:type="spellStart"/>
      <w:r w:rsidRPr="00782865">
        <w:rPr>
          <w:rFonts w:ascii="Times New Roman" w:hAnsi="Times New Roman" w:cs="Times New Roman"/>
          <w:b w:val="0"/>
          <w:bCs/>
          <w:sz w:val="22"/>
          <w:szCs w:val="22"/>
          <w:lang w:val="es-CO"/>
        </w:rPr>
        <w:t>extrahepatic</w:t>
      </w:r>
      <w:proofErr w:type="spellEnd"/>
      <w:r w:rsidRPr="00782865">
        <w:rPr>
          <w:rFonts w:ascii="Times New Roman" w:hAnsi="Times New Roman" w:cs="Times New Roman"/>
          <w:b w:val="0"/>
          <w:bCs/>
          <w:sz w:val="22"/>
          <w:szCs w:val="22"/>
          <w:lang w:val="es-CO"/>
        </w:rPr>
        <w:t xml:space="preserve"> </w:t>
      </w:r>
      <w:proofErr w:type="spellStart"/>
      <w:r w:rsidRPr="00782865">
        <w:rPr>
          <w:rFonts w:ascii="Times New Roman" w:hAnsi="Times New Roman" w:cs="Times New Roman"/>
          <w:b w:val="0"/>
          <w:bCs/>
          <w:sz w:val="22"/>
          <w:szCs w:val="22"/>
          <w:lang w:val="es-CO"/>
        </w:rPr>
        <w:t>bile</w:t>
      </w:r>
      <w:proofErr w:type="spellEnd"/>
      <w:r w:rsidRPr="00782865">
        <w:rPr>
          <w:rFonts w:ascii="Times New Roman" w:hAnsi="Times New Roman" w:cs="Times New Roman"/>
          <w:b w:val="0"/>
          <w:bCs/>
          <w:sz w:val="22"/>
          <w:szCs w:val="22"/>
          <w:lang w:val="es-CO"/>
        </w:rPr>
        <w:t xml:space="preserve"> </w:t>
      </w:r>
      <w:proofErr w:type="spellStart"/>
      <w:r w:rsidRPr="00782865">
        <w:rPr>
          <w:rFonts w:ascii="Times New Roman" w:hAnsi="Times New Roman" w:cs="Times New Roman"/>
          <w:b w:val="0"/>
          <w:bCs/>
          <w:sz w:val="22"/>
          <w:szCs w:val="22"/>
          <w:lang w:val="es-CO"/>
        </w:rPr>
        <w:t>duct</w:t>
      </w:r>
      <w:proofErr w:type="spellEnd"/>
      <w:r w:rsidRPr="00782865">
        <w:rPr>
          <w:rFonts w:ascii="Times New Roman" w:hAnsi="Times New Roman" w:cs="Times New Roman"/>
          <w:b w:val="0"/>
          <w:bCs/>
          <w:sz w:val="22"/>
          <w:szCs w:val="22"/>
          <w:lang w:val="es-CO"/>
        </w:rPr>
        <w:t xml:space="preserve">: </w:t>
      </w:r>
      <w:proofErr w:type="spellStart"/>
      <w:r w:rsidRPr="00782865">
        <w:rPr>
          <w:rFonts w:ascii="Times New Roman" w:hAnsi="Times New Roman" w:cs="Times New Roman"/>
          <w:b w:val="0"/>
          <w:bCs/>
          <w:sz w:val="22"/>
          <w:szCs w:val="22"/>
          <w:lang w:val="es-CO"/>
        </w:rPr>
        <w:t>Radiologic</w:t>
      </w:r>
      <w:proofErr w:type="spellEnd"/>
      <w:r w:rsidRPr="00782865">
        <w:rPr>
          <w:rFonts w:ascii="Times New Roman" w:hAnsi="Times New Roman" w:cs="Times New Roman"/>
          <w:b w:val="0"/>
          <w:bCs/>
          <w:sz w:val="22"/>
          <w:szCs w:val="22"/>
          <w:lang w:val="es-CO"/>
        </w:rPr>
        <w:t xml:space="preserve"> and </w:t>
      </w:r>
      <w:proofErr w:type="spellStart"/>
      <w:r w:rsidRPr="00782865">
        <w:rPr>
          <w:rFonts w:ascii="Times New Roman" w:hAnsi="Times New Roman" w:cs="Times New Roman"/>
          <w:b w:val="0"/>
          <w:bCs/>
          <w:sz w:val="22"/>
          <w:szCs w:val="22"/>
          <w:lang w:val="es-CO"/>
        </w:rPr>
        <w:t>clinical</w:t>
      </w:r>
      <w:proofErr w:type="spellEnd"/>
      <w:r w:rsidRPr="00782865">
        <w:rPr>
          <w:rFonts w:ascii="Times New Roman" w:hAnsi="Times New Roman" w:cs="Times New Roman"/>
          <w:b w:val="0"/>
          <w:bCs/>
          <w:sz w:val="22"/>
          <w:szCs w:val="22"/>
          <w:lang w:val="es-CO"/>
        </w:rPr>
        <w:t xml:space="preserve"> </w:t>
      </w:r>
      <w:proofErr w:type="spellStart"/>
      <w:r w:rsidRPr="00782865">
        <w:rPr>
          <w:rFonts w:ascii="Times New Roman" w:hAnsi="Times New Roman" w:cs="Times New Roman"/>
          <w:b w:val="0"/>
          <w:bCs/>
          <w:sz w:val="22"/>
          <w:szCs w:val="22"/>
          <w:lang w:val="es-CO"/>
        </w:rPr>
        <w:t>characteristics</w:t>
      </w:r>
      <w:proofErr w:type="spellEnd"/>
      <w:r w:rsidRPr="00782865">
        <w:rPr>
          <w:rFonts w:ascii="Times New Roman" w:hAnsi="Times New Roman" w:cs="Times New Roman"/>
          <w:b w:val="0"/>
          <w:bCs/>
          <w:sz w:val="22"/>
          <w:szCs w:val="22"/>
          <w:lang w:val="es-CO"/>
        </w:rPr>
        <w:t xml:space="preserve">. </w:t>
      </w:r>
      <w:r w:rsidRPr="00782865">
        <w:rPr>
          <w:rFonts w:ascii="Times New Roman" w:hAnsi="Times New Roman" w:cs="Times New Roman"/>
          <w:b w:val="0"/>
          <w:bCs/>
          <w:i/>
          <w:iCs/>
          <w:sz w:val="22"/>
          <w:szCs w:val="22"/>
          <w:lang w:val="es-CO"/>
        </w:rPr>
        <w:t xml:space="preserve">Abdominal </w:t>
      </w:r>
      <w:proofErr w:type="spellStart"/>
      <w:r w:rsidRPr="00782865">
        <w:rPr>
          <w:rFonts w:ascii="Times New Roman" w:hAnsi="Times New Roman" w:cs="Times New Roman"/>
          <w:b w:val="0"/>
          <w:bCs/>
          <w:i/>
          <w:iCs/>
          <w:sz w:val="22"/>
          <w:szCs w:val="22"/>
          <w:lang w:val="es-CO"/>
        </w:rPr>
        <w:t>Imaging</w:t>
      </w:r>
      <w:proofErr w:type="spellEnd"/>
      <w:r w:rsidRPr="00782865">
        <w:rPr>
          <w:rFonts w:ascii="Times New Roman" w:hAnsi="Times New Roman" w:cs="Times New Roman"/>
          <w:b w:val="0"/>
          <w:bCs/>
          <w:i/>
          <w:iCs/>
          <w:sz w:val="22"/>
          <w:szCs w:val="22"/>
          <w:lang w:val="es-CO"/>
        </w:rPr>
        <w:t>, 40</w:t>
      </w:r>
      <w:r w:rsidRPr="00782865">
        <w:rPr>
          <w:rFonts w:ascii="Times New Roman" w:hAnsi="Times New Roman" w:cs="Times New Roman"/>
          <w:b w:val="0"/>
          <w:bCs/>
          <w:sz w:val="22"/>
          <w:szCs w:val="22"/>
          <w:lang w:val="es-CO"/>
        </w:rPr>
        <w:t xml:space="preserve">(1), 181–191. </w:t>
      </w:r>
      <w:hyperlink r:id="rId19" w:history="1">
        <w:r w:rsidRPr="00782865">
          <w:rPr>
            <w:rStyle w:val="Hipervnculo"/>
            <w:rFonts w:ascii="Times New Roman" w:hAnsi="Times New Roman" w:cs="Times New Roman"/>
            <w:bCs/>
            <w:sz w:val="22"/>
            <w:szCs w:val="22"/>
            <w:lang w:val="es-CO"/>
          </w:rPr>
          <w:t>https://doi.org/10.1007/s00261-014-0191-0</w:t>
        </w:r>
      </w:hyperlink>
      <w:r w:rsidRPr="00782865">
        <w:rPr>
          <w:rFonts w:ascii="Times New Roman" w:hAnsi="Times New Roman" w:cs="Times New Roman"/>
          <w:bCs/>
          <w:sz w:val="22"/>
          <w:szCs w:val="22"/>
          <w:lang w:val="es-CO"/>
        </w:rPr>
        <w:t> </w:t>
      </w:r>
    </w:p>
    <w:p w14:paraId="5DE6EC68" w14:textId="77777777" w:rsidR="00595835" w:rsidRPr="00782865" w:rsidRDefault="00595835" w:rsidP="00595835">
      <w:pPr>
        <w:numPr>
          <w:ilvl w:val="0"/>
          <w:numId w:val="2"/>
        </w:numPr>
        <w:spacing w:line="480" w:lineRule="auto"/>
        <w:rPr>
          <w:rFonts w:ascii="Times New Roman" w:hAnsi="Times New Roman" w:cs="Times New Roman"/>
          <w:bCs/>
          <w:sz w:val="22"/>
          <w:szCs w:val="22"/>
          <w:lang w:val="es-CO"/>
        </w:rPr>
      </w:pPr>
      <w:proofErr w:type="spellStart"/>
      <w:r w:rsidRPr="00782865">
        <w:rPr>
          <w:rFonts w:ascii="Times New Roman" w:hAnsi="Times New Roman" w:cs="Times New Roman"/>
          <w:b w:val="0"/>
          <w:bCs/>
          <w:sz w:val="22"/>
          <w:szCs w:val="22"/>
          <w:lang w:val="es-CO"/>
        </w:rPr>
        <w:t>Altiti</w:t>
      </w:r>
      <w:proofErr w:type="spellEnd"/>
      <w:r w:rsidRPr="00782865">
        <w:rPr>
          <w:rFonts w:ascii="Times New Roman" w:hAnsi="Times New Roman" w:cs="Times New Roman"/>
          <w:b w:val="0"/>
          <w:bCs/>
          <w:sz w:val="22"/>
          <w:szCs w:val="22"/>
          <w:lang w:val="es-CO"/>
        </w:rPr>
        <w:t>, M., Al-</w:t>
      </w:r>
      <w:proofErr w:type="spellStart"/>
      <w:r w:rsidRPr="00782865">
        <w:rPr>
          <w:rFonts w:ascii="Times New Roman" w:hAnsi="Times New Roman" w:cs="Times New Roman"/>
          <w:b w:val="0"/>
          <w:bCs/>
          <w:sz w:val="22"/>
          <w:szCs w:val="22"/>
          <w:lang w:val="es-CO"/>
        </w:rPr>
        <w:t>sa'afin</w:t>
      </w:r>
      <w:proofErr w:type="spellEnd"/>
      <w:r w:rsidRPr="00782865">
        <w:rPr>
          <w:rFonts w:ascii="Times New Roman" w:hAnsi="Times New Roman" w:cs="Times New Roman"/>
          <w:b w:val="0"/>
          <w:bCs/>
          <w:sz w:val="22"/>
          <w:szCs w:val="22"/>
          <w:lang w:val="es-CO"/>
        </w:rPr>
        <w:t>, A. J., Al-</w:t>
      </w:r>
      <w:proofErr w:type="spellStart"/>
      <w:r w:rsidRPr="00782865">
        <w:rPr>
          <w:rFonts w:ascii="Times New Roman" w:hAnsi="Times New Roman" w:cs="Times New Roman"/>
          <w:b w:val="0"/>
          <w:bCs/>
          <w:sz w:val="22"/>
          <w:szCs w:val="22"/>
          <w:lang w:val="es-CO"/>
        </w:rPr>
        <w:t>tawarah</w:t>
      </w:r>
      <w:proofErr w:type="spellEnd"/>
      <w:r w:rsidRPr="00782865">
        <w:rPr>
          <w:rFonts w:ascii="Times New Roman" w:hAnsi="Times New Roman" w:cs="Times New Roman"/>
          <w:b w:val="0"/>
          <w:bCs/>
          <w:sz w:val="22"/>
          <w:szCs w:val="22"/>
          <w:lang w:val="es-CO"/>
        </w:rPr>
        <w:t xml:space="preserve">, T., </w:t>
      </w:r>
      <w:proofErr w:type="spellStart"/>
      <w:r w:rsidRPr="00782865">
        <w:rPr>
          <w:rFonts w:ascii="Times New Roman" w:hAnsi="Times New Roman" w:cs="Times New Roman"/>
          <w:b w:val="0"/>
          <w:bCs/>
          <w:sz w:val="22"/>
          <w:szCs w:val="22"/>
          <w:lang w:val="es-CO"/>
        </w:rPr>
        <w:t>Suleihat</w:t>
      </w:r>
      <w:proofErr w:type="spellEnd"/>
      <w:r w:rsidRPr="00782865">
        <w:rPr>
          <w:rFonts w:ascii="Times New Roman" w:hAnsi="Times New Roman" w:cs="Times New Roman"/>
          <w:b w:val="0"/>
          <w:bCs/>
          <w:sz w:val="22"/>
          <w:szCs w:val="22"/>
          <w:lang w:val="es-CO"/>
        </w:rPr>
        <w:t xml:space="preserve">, A., </w:t>
      </w:r>
      <w:proofErr w:type="spellStart"/>
      <w:r w:rsidRPr="00782865">
        <w:rPr>
          <w:rFonts w:ascii="Times New Roman" w:hAnsi="Times New Roman" w:cs="Times New Roman"/>
          <w:b w:val="0"/>
          <w:bCs/>
          <w:sz w:val="22"/>
          <w:szCs w:val="22"/>
          <w:lang w:val="es-CO"/>
        </w:rPr>
        <w:t>Abulhaj</w:t>
      </w:r>
      <w:proofErr w:type="spellEnd"/>
      <w:r w:rsidRPr="00782865">
        <w:rPr>
          <w:rFonts w:ascii="Times New Roman" w:hAnsi="Times New Roman" w:cs="Times New Roman"/>
          <w:b w:val="0"/>
          <w:bCs/>
          <w:sz w:val="22"/>
          <w:szCs w:val="22"/>
          <w:lang w:val="es-CO"/>
        </w:rPr>
        <w:t xml:space="preserve">, S., &amp; </w:t>
      </w:r>
      <w:proofErr w:type="spellStart"/>
      <w:r w:rsidRPr="00782865">
        <w:rPr>
          <w:rFonts w:ascii="Times New Roman" w:hAnsi="Times New Roman" w:cs="Times New Roman"/>
          <w:b w:val="0"/>
          <w:bCs/>
          <w:sz w:val="22"/>
          <w:szCs w:val="22"/>
          <w:lang w:val="es-CO"/>
        </w:rPr>
        <w:t>Mahseeri</w:t>
      </w:r>
      <w:proofErr w:type="spellEnd"/>
      <w:r w:rsidRPr="00782865">
        <w:rPr>
          <w:rFonts w:ascii="Times New Roman" w:hAnsi="Times New Roman" w:cs="Times New Roman"/>
          <w:b w:val="0"/>
          <w:bCs/>
          <w:sz w:val="22"/>
          <w:szCs w:val="22"/>
          <w:lang w:val="es-CO"/>
        </w:rPr>
        <w:t xml:space="preserve">, M. (2021). </w:t>
      </w:r>
      <w:proofErr w:type="spellStart"/>
      <w:r w:rsidRPr="00782865">
        <w:rPr>
          <w:rFonts w:ascii="Times New Roman" w:hAnsi="Times New Roman" w:cs="Times New Roman"/>
          <w:b w:val="0"/>
          <w:bCs/>
          <w:sz w:val="22"/>
          <w:szCs w:val="22"/>
          <w:lang w:val="es-CO"/>
        </w:rPr>
        <w:t>Biliary</w:t>
      </w:r>
      <w:proofErr w:type="spellEnd"/>
      <w:r w:rsidRPr="00782865">
        <w:rPr>
          <w:rFonts w:ascii="Times New Roman" w:hAnsi="Times New Roman" w:cs="Times New Roman"/>
          <w:b w:val="0"/>
          <w:bCs/>
          <w:sz w:val="22"/>
          <w:szCs w:val="22"/>
          <w:lang w:val="es-CO"/>
        </w:rPr>
        <w:t xml:space="preserve"> </w:t>
      </w:r>
      <w:proofErr w:type="spellStart"/>
      <w:r w:rsidRPr="00782865">
        <w:rPr>
          <w:rFonts w:ascii="Times New Roman" w:hAnsi="Times New Roman" w:cs="Times New Roman"/>
          <w:b w:val="0"/>
          <w:bCs/>
          <w:sz w:val="22"/>
          <w:szCs w:val="22"/>
          <w:lang w:val="es-CO"/>
        </w:rPr>
        <w:t>tree</w:t>
      </w:r>
      <w:proofErr w:type="spellEnd"/>
      <w:r w:rsidRPr="00782865">
        <w:rPr>
          <w:rFonts w:ascii="Times New Roman" w:hAnsi="Times New Roman" w:cs="Times New Roman"/>
          <w:b w:val="0"/>
          <w:bCs/>
          <w:sz w:val="22"/>
          <w:szCs w:val="22"/>
          <w:lang w:val="es-CO"/>
        </w:rPr>
        <w:t xml:space="preserve"> </w:t>
      </w:r>
      <w:proofErr w:type="spellStart"/>
      <w:r w:rsidRPr="00782865">
        <w:rPr>
          <w:rFonts w:ascii="Times New Roman" w:hAnsi="Times New Roman" w:cs="Times New Roman"/>
          <w:b w:val="0"/>
          <w:bCs/>
          <w:sz w:val="22"/>
          <w:szCs w:val="22"/>
          <w:lang w:val="es-CO"/>
        </w:rPr>
        <w:t>neuroendocrine</w:t>
      </w:r>
      <w:proofErr w:type="spellEnd"/>
      <w:r w:rsidRPr="00782865">
        <w:rPr>
          <w:rFonts w:ascii="Times New Roman" w:hAnsi="Times New Roman" w:cs="Times New Roman"/>
          <w:b w:val="0"/>
          <w:bCs/>
          <w:sz w:val="22"/>
          <w:szCs w:val="22"/>
          <w:lang w:val="es-CO"/>
        </w:rPr>
        <w:t xml:space="preserve"> tumor, </w:t>
      </w:r>
      <w:proofErr w:type="spellStart"/>
      <w:r w:rsidRPr="00782865">
        <w:rPr>
          <w:rFonts w:ascii="Times New Roman" w:hAnsi="Times New Roman" w:cs="Times New Roman"/>
          <w:b w:val="0"/>
          <w:bCs/>
          <w:sz w:val="22"/>
          <w:szCs w:val="22"/>
          <w:lang w:val="es-CO"/>
        </w:rPr>
        <w:t>an</w:t>
      </w:r>
      <w:proofErr w:type="spellEnd"/>
      <w:r w:rsidRPr="00782865">
        <w:rPr>
          <w:rFonts w:ascii="Times New Roman" w:hAnsi="Times New Roman" w:cs="Times New Roman"/>
          <w:b w:val="0"/>
          <w:bCs/>
          <w:sz w:val="22"/>
          <w:szCs w:val="22"/>
          <w:lang w:val="es-CO"/>
        </w:rPr>
        <w:t xml:space="preserve"> incidental </w:t>
      </w:r>
      <w:proofErr w:type="spellStart"/>
      <w:r w:rsidRPr="00782865">
        <w:rPr>
          <w:rFonts w:ascii="Times New Roman" w:hAnsi="Times New Roman" w:cs="Times New Roman"/>
          <w:b w:val="0"/>
          <w:bCs/>
          <w:sz w:val="22"/>
          <w:szCs w:val="22"/>
          <w:lang w:val="es-CO"/>
        </w:rPr>
        <w:t>finding</w:t>
      </w:r>
      <w:proofErr w:type="spellEnd"/>
      <w:r w:rsidRPr="00782865">
        <w:rPr>
          <w:rFonts w:ascii="Times New Roman" w:hAnsi="Times New Roman" w:cs="Times New Roman"/>
          <w:b w:val="0"/>
          <w:bCs/>
          <w:sz w:val="22"/>
          <w:szCs w:val="22"/>
          <w:lang w:val="es-CO"/>
        </w:rPr>
        <w:t xml:space="preserve">. </w:t>
      </w:r>
      <w:r w:rsidRPr="00782865">
        <w:rPr>
          <w:rFonts w:ascii="Times New Roman" w:hAnsi="Times New Roman" w:cs="Times New Roman"/>
          <w:b w:val="0"/>
          <w:bCs/>
          <w:i/>
          <w:iCs/>
          <w:sz w:val="22"/>
          <w:szCs w:val="22"/>
          <w:lang w:val="es-CO"/>
        </w:rPr>
        <w:t xml:space="preserve">International </w:t>
      </w:r>
      <w:proofErr w:type="spellStart"/>
      <w:r w:rsidRPr="00782865">
        <w:rPr>
          <w:rFonts w:ascii="Times New Roman" w:hAnsi="Times New Roman" w:cs="Times New Roman"/>
          <w:b w:val="0"/>
          <w:bCs/>
          <w:i/>
          <w:iCs/>
          <w:sz w:val="22"/>
          <w:szCs w:val="22"/>
          <w:lang w:val="es-CO"/>
        </w:rPr>
        <w:t>Journal</w:t>
      </w:r>
      <w:proofErr w:type="spellEnd"/>
      <w:r w:rsidRPr="00782865">
        <w:rPr>
          <w:rFonts w:ascii="Times New Roman" w:hAnsi="Times New Roman" w:cs="Times New Roman"/>
          <w:b w:val="0"/>
          <w:bCs/>
          <w:i/>
          <w:iCs/>
          <w:sz w:val="22"/>
          <w:szCs w:val="22"/>
          <w:lang w:val="es-CO"/>
        </w:rPr>
        <w:t xml:space="preserve"> of </w:t>
      </w:r>
      <w:proofErr w:type="spellStart"/>
      <w:r w:rsidRPr="00782865">
        <w:rPr>
          <w:rFonts w:ascii="Times New Roman" w:hAnsi="Times New Roman" w:cs="Times New Roman"/>
          <w:b w:val="0"/>
          <w:bCs/>
          <w:i/>
          <w:iCs/>
          <w:sz w:val="22"/>
          <w:szCs w:val="22"/>
          <w:lang w:val="es-CO"/>
        </w:rPr>
        <w:t>Surgery</w:t>
      </w:r>
      <w:proofErr w:type="spellEnd"/>
      <w:r w:rsidRPr="00782865">
        <w:rPr>
          <w:rFonts w:ascii="Times New Roman" w:hAnsi="Times New Roman" w:cs="Times New Roman"/>
          <w:b w:val="0"/>
          <w:bCs/>
          <w:i/>
          <w:iCs/>
          <w:sz w:val="22"/>
          <w:szCs w:val="22"/>
          <w:lang w:val="es-CO"/>
        </w:rPr>
        <w:t xml:space="preserve"> Case </w:t>
      </w:r>
      <w:proofErr w:type="spellStart"/>
      <w:r w:rsidRPr="00782865">
        <w:rPr>
          <w:rFonts w:ascii="Times New Roman" w:hAnsi="Times New Roman" w:cs="Times New Roman"/>
          <w:b w:val="0"/>
          <w:bCs/>
          <w:i/>
          <w:iCs/>
          <w:sz w:val="22"/>
          <w:szCs w:val="22"/>
          <w:lang w:val="es-CO"/>
        </w:rPr>
        <w:t>Reports</w:t>
      </w:r>
      <w:proofErr w:type="spellEnd"/>
      <w:r w:rsidRPr="00782865">
        <w:rPr>
          <w:rFonts w:ascii="Times New Roman" w:hAnsi="Times New Roman" w:cs="Times New Roman"/>
          <w:b w:val="0"/>
          <w:bCs/>
          <w:i/>
          <w:iCs/>
          <w:sz w:val="22"/>
          <w:szCs w:val="22"/>
          <w:lang w:val="es-CO"/>
        </w:rPr>
        <w:t>, 82</w:t>
      </w:r>
      <w:r w:rsidRPr="00782865">
        <w:rPr>
          <w:rFonts w:ascii="Times New Roman" w:hAnsi="Times New Roman" w:cs="Times New Roman"/>
          <w:b w:val="0"/>
          <w:bCs/>
          <w:sz w:val="22"/>
          <w:szCs w:val="22"/>
          <w:lang w:val="es-CO"/>
        </w:rPr>
        <w:t>, 105940.</w:t>
      </w:r>
      <w:r w:rsidRPr="00782865">
        <w:rPr>
          <w:rFonts w:ascii="Times New Roman" w:hAnsi="Times New Roman" w:cs="Times New Roman"/>
          <w:bCs/>
          <w:sz w:val="22"/>
          <w:szCs w:val="22"/>
          <w:lang w:val="es-CO"/>
        </w:rPr>
        <w:t xml:space="preserve"> </w:t>
      </w:r>
      <w:hyperlink r:id="rId20" w:history="1">
        <w:r w:rsidRPr="00782865">
          <w:rPr>
            <w:rStyle w:val="Hipervnculo"/>
            <w:rFonts w:ascii="Times New Roman" w:hAnsi="Times New Roman" w:cs="Times New Roman"/>
            <w:bCs/>
            <w:sz w:val="22"/>
            <w:szCs w:val="22"/>
            <w:lang w:val="es-CO"/>
          </w:rPr>
          <w:t>https://doi.org/10.1016/j.ijscr.2021.105940</w:t>
        </w:r>
      </w:hyperlink>
    </w:p>
    <w:p w14:paraId="7F082745" w14:textId="77777777" w:rsidR="00595835" w:rsidRPr="00782865" w:rsidRDefault="00595835" w:rsidP="00595835">
      <w:pPr>
        <w:numPr>
          <w:ilvl w:val="0"/>
          <w:numId w:val="2"/>
        </w:numPr>
        <w:spacing w:line="480" w:lineRule="auto"/>
        <w:rPr>
          <w:rFonts w:ascii="Times New Roman" w:hAnsi="Times New Roman" w:cs="Times New Roman"/>
          <w:bCs/>
          <w:sz w:val="22"/>
          <w:szCs w:val="22"/>
          <w:lang w:val="es-CO"/>
        </w:rPr>
      </w:pPr>
      <w:r w:rsidRPr="00782865">
        <w:rPr>
          <w:rFonts w:ascii="Times New Roman" w:hAnsi="Times New Roman" w:cs="Times New Roman"/>
          <w:b w:val="0"/>
          <w:bCs/>
          <w:sz w:val="22"/>
          <w:szCs w:val="22"/>
          <w:lang w:val="es-CO"/>
        </w:rPr>
        <w:t xml:space="preserve">Zhang, B., Li, S., </w:t>
      </w:r>
      <w:proofErr w:type="spellStart"/>
      <w:r w:rsidRPr="00782865">
        <w:rPr>
          <w:rFonts w:ascii="Times New Roman" w:hAnsi="Times New Roman" w:cs="Times New Roman"/>
          <w:b w:val="0"/>
          <w:bCs/>
          <w:sz w:val="22"/>
          <w:szCs w:val="22"/>
          <w:lang w:val="es-CO"/>
        </w:rPr>
        <w:t>Sun</w:t>
      </w:r>
      <w:proofErr w:type="spellEnd"/>
      <w:r w:rsidRPr="00782865">
        <w:rPr>
          <w:rFonts w:ascii="Times New Roman" w:hAnsi="Times New Roman" w:cs="Times New Roman"/>
          <w:b w:val="0"/>
          <w:bCs/>
          <w:sz w:val="22"/>
          <w:szCs w:val="22"/>
          <w:lang w:val="es-CO"/>
        </w:rPr>
        <w:t xml:space="preserve">, Z., Chen, X., </w:t>
      </w:r>
      <w:proofErr w:type="spellStart"/>
      <w:r w:rsidRPr="00782865">
        <w:rPr>
          <w:rFonts w:ascii="Times New Roman" w:hAnsi="Times New Roman" w:cs="Times New Roman"/>
          <w:b w:val="0"/>
          <w:bCs/>
          <w:sz w:val="22"/>
          <w:szCs w:val="22"/>
          <w:lang w:val="es-CO"/>
        </w:rPr>
        <w:t>Qi</w:t>
      </w:r>
      <w:proofErr w:type="spellEnd"/>
      <w:r w:rsidRPr="00782865">
        <w:rPr>
          <w:rFonts w:ascii="Times New Roman" w:hAnsi="Times New Roman" w:cs="Times New Roman"/>
          <w:b w:val="0"/>
          <w:bCs/>
          <w:sz w:val="22"/>
          <w:szCs w:val="22"/>
          <w:lang w:val="es-CO"/>
        </w:rPr>
        <w:t xml:space="preserve">, B., Zhang, Q., et al. (2022). </w:t>
      </w:r>
      <w:proofErr w:type="spellStart"/>
      <w:r w:rsidRPr="00782865">
        <w:rPr>
          <w:rFonts w:ascii="Times New Roman" w:hAnsi="Times New Roman" w:cs="Times New Roman"/>
          <w:b w:val="0"/>
          <w:bCs/>
          <w:sz w:val="22"/>
          <w:szCs w:val="22"/>
          <w:lang w:val="es-CO"/>
        </w:rPr>
        <w:t>Challenges</w:t>
      </w:r>
      <w:proofErr w:type="spellEnd"/>
      <w:r w:rsidRPr="00782865">
        <w:rPr>
          <w:rFonts w:ascii="Times New Roman" w:hAnsi="Times New Roman" w:cs="Times New Roman"/>
          <w:b w:val="0"/>
          <w:bCs/>
          <w:sz w:val="22"/>
          <w:szCs w:val="22"/>
          <w:lang w:val="es-CO"/>
        </w:rPr>
        <w:t xml:space="preserve"> in </w:t>
      </w:r>
      <w:proofErr w:type="spellStart"/>
      <w:r w:rsidRPr="00782865">
        <w:rPr>
          <w:rFonts w:ascii="Times New Roman" w:hAnsi="Times New Roman" w:cs="Times New Roman"/>
          <w:b w:val="0"/>
          <w:bCs/>
          <w:sz w:val="22"/>
          <w:szCs w:val="22"/>
          <w:lang w:val="es-CO"/>
        </w:rPr>
        <w:t>treatment</w:t>
      </w:r>
      <w:proofErr w:type="spellEnd"/>
      <w:r w:rsidRPr="00782865">
        <w:rPr>
          <w:rFonts w:ascii="Times New Roman" w:hAnsi="Times New Roman" w:cs="Times New Roman"/>
          <w:b w:val="0"/>
          <w:bCs/>
          <w:sz w:val="22"/>
          <w:szCs w:val="22"/>
          <w:lang w:val="es-CO"/>
        </w:rPr>
        <w:t xml:space="preserve"> of a </w:t>
      </w:r>
      <w:proofErr w:type="spellStart"/>
      <w:r w:rsidRPr="00782865">
        <w:rPr>
          <w:rFonts w:ascii="Times New Roman" w:hAnsi="Times New Roman" w:cs="Times New Roman"/>
          <w:b w:val="0"/>
          <w:bCs/>
          <w:sz w:val="22"/>
          <w:szCs w:val="22"/>
          <w:lang w:val="es-CO"/>
        </w:rPr>
        <w:t>patient</w:t>
      </w:r>
      <w:proofErr w:type="spellEnd"/>
      <w:r w:rsidRPr="00782865">
        <w:rPr>
          <w:rFonts w:ascii="Times New Roman" w:hAnsi="Times New Roman" w:cs="Times New Roman"/>
          <w:b w:val="0"/>
          <w:bCs/>
          <w:sz w:val="22"/>
          <w:szCs w:val="22"/>
          <w:lang w:val="es-CO"/>
        </w:rPr>
        <w:t xml:space="preserve"> </w:t>
      </w:r>
      <w:proofErr w:type="spellStart"/>
      <w:r w:rsidRPr="00782865">
        <w:rPr>
          <w:rFonts w:ascii="Times New Roman" w:hAnsi="Times New Roman" w:cs="Times New Roman"/>
          <w:b w:val="0"/>
          <w:bCs/>
          <w:sz w:val="22"/>
          <w:szCs w:val="22"/>
          <w:lang w:val="es-CO"/>
        </w:rPr>
        <w:t>suffering</w:t>
      </w:r>
      <w:proofErr w:type="spellEnd"/>
      <w:r w:rsidRPr="00782865">
        <w:rPr>
          <w:rFonts w:ascii="Times New Roman" w:hAnsi="Times New Roman" w:cs="Times New Roman"/>
          <w:b w:val="0"/>
          <w:bCs/>
          <w:sz w:val="22"/>
          <w:szCs w:val="22"/>
          <w:lang w:val="es-CO"/>
        </w:rPr>
        <w:t xml:space="preserve"> </w:t>
      </w:r>
      <w:proofErr w:type="spellStart"/>
      <w:r w:rsidRPr="00782865">
        <w:rPr>
          <w:rFonts w:ascii="Times New Roman" w:hAnsi="Times New Roman" w:cs="Times New Roman"/>
          <w:b w:val="0"/>
          <w:bCs/>
          <w:sz w:val="22"/>
          <w:szCs w:val="22"/>
          <w:lang w:val="es-CO"/>
        </w:rPr>
        <w:t>from</w:t>
      </w:r>
      <w:proofErr w:type="spellEnd"/>
      <w:r w:rsidRPr="00782865">
        <w:rPr>
          <w:rFonts w:ascii="Times New Roman" w:hAnsi="Times New Roman" w:cs="Times New Roman"/>
          <w:b w:val="0"/>
          <w:bCs/>
          <w:sz w:val="22"/>
          <w:szCs w:val="22"/>
          <w:lang w:val="es-CO"/>
        </w:rPr>
        <w:t xml:space="preserve"> </w:t>
      </w:r>
      <w:proofErr w:type="spellStart"/>
      <w:r w:rsidRPr="00782865">
        <w:rPr>
          <w:rFonts w:ascii="Times New Roman" w:hAnsi="Times New Roman" w:cs="Times New Roman"/>
          <w:b w:val="0"/>
          <w:bCs/>
          <w:sz w:val="22"/>
          <w:szCs w:val="22"/>
          <w:lang w:val="es-CO"/>
        </w:rPr>
        <w:t>neuroendocrine</w:t>
      </w:r>
      <w:proofErr w:type="spellEnd"/>
      <w:r w:rsidRPr="00782865">
        <w:rPr>
          <w:rFonts w:ascii="Times New Roman" w:hAnsi="Times New Roman" w:cs="Times New Roman"/>
          <w:b w:val="0"/>
          <w:bCs/>
          <w:sz w:val="22"/>
          <w:szCs w:val="22"/>
          <w:lang w:val="es-CO"/>
        </w:rPr>
        <w:t xml:space="preserve"> tumor G1 of </w:t>
      </w:r>
      <w:proofErr w:type="spellStart"/>
      <w:r w:rsidRPr="00782865">
        <w:rPr>
          <w:rFonts w:ascii="Times New Roman" w:hAnsi="Times New Roman" w:cs="Times New Roman"/>
          <w:b w:val="0"/>
          <w:bCs/>
          <w:sz w:val="22"/>
          <w:szCs w:val="22"/>
          <w:lang w:val="es-CO"/>
        </w:rPr>
        <w:t>the</w:t>
      </w:r>
      <w:proofErr w:type="spellEnd"/>
      <w:r w:rsidRPr="00782865">
        <w:rPr>
          <w:rFonts w:ascii="Times New Roman" w:hAnsi="Times New Roman" w:cs="Times New Roman"/>
          <w:b w:val="0"/>
          <w:bCs/>
          <w:sz w:val="22"/>
          <w:szCs w:val="22"/>
          <w:lang w:val="es-CO"/>
        </w:rPr>
        <w:t xml:space="preserve"> hilar </w:t>
      </w:r>
      <w:proofErr w:type="spellStart"/>
      <w:r w:rsidRPr="00782865">
        <w:rPr>
          <w:rFonts w:ascii="Times New Roman" w:hAnsi="Times New Roman" w:cs="Times New Roman"/>
          <w:b w:val="0"/>
          <w:bCs/>
          <w:sz w:val="22"/>
          <w:szCs w:val="22"/>
          <w:lang w:val="es-CO"/>
        </w:rPr>
        <w:t>bile</w:t>
      </w:r>
      <w:proofErr w:type="spellEnd"/>
      <w:r w:rsidRPr="00782865">
        <w:rPr>
          <w:rFonts w:ascii="Times New Roman" w:hAnsi="Times New Roman" w:cs="Times New Roman"/>
          <w:b w:val="0"/>
          <w:bCs/>
          <w:sz w:val="22"/>
          <w:szCs w:val="22"/>
          <w:lang w:val="es-CO"/>
        </w:rPr>
        <w:t xml:space="preserve"> </w:t>
      </w:r>
      <w:proofErr w:type="spellStart"/>
      <w:r w:rsidRPr="00782865">
        <w:rPr>
          <w:rFonts w:ascii="Times New Roman" w:hAnsi="Times New Roman" w:cs="Times New Roman"/>
          <w:b w:val="0"/>
          <w:bCs/>
          <w:sz w:val="22"/>
          <w:szCs w:val="22"/>
          <w:lang w:val="es-CO"/>
        </w:rPr>
        <w:t>duct</w:t>
      </w:r>
      <w:proofErr w:type="spellEnd"/>
      <w:r w:rsidRPr="00782865">
        <w:rPr>
          <w:rFonts w:ascii="Times New Roman" w:hAnsi="Times New Roman" w:cs="Times New Roman"/>
          <w:b w:val="0"/>
          <w:bCs/>
          <w:sz w:val="22"/>
          <w:szCs w:val="22"/>
          <w:lang w:val="es-CO"/>
        </w:rPr>
        <w:t xml:space="preserve">: A case </w:t>
      </w:r>
      <w:proofErr w:type="spellStart"/>
      <w:r w:rsidRPr="00782865">
        <w:rPr>
          <w:rFonts w:ascii="Times New Roman" w:hAnsi="Times New Roman" w:cs="Times New Roman"/>
          <w:b w:val="0"/>
          <w:bCs/>
          <w:sz w:val="22"/>
          <w:szCs w:val="22"/>
          <w:lang w:val="es-CO"/>
        </w:rPr>
        <w:t>report</w:t>
      </w:r>
      <w:proofErr w:type="spellEnd"/>
      <w:r w:rsidRPr="00782865">
        <w:rPr>
          <w:rFonts w:ascii="Times New Roman" w:hAnsi="Times New Roman" w:cs="Times New Roman"/>
          <w:b w:val="0"/>
          <w:bCs/>
          <w:sz w:val="22"/>
          <w:szCs w:val="22"/>
          <w:lang w:val="es-CO"/>
        </w:rPr>
        <w:t xml:space="preserve">. </w:t>
      </w:r>
      <w:r w:rsidRPr="00782865">
        <w:rPr>
          <w:rFonts w:ascii="Times New Roman" w:hAnsi="Times New Roman" w:cs="Times New Roman"/>
          <w:b w:val="0"/>
          <w:bCs/>
          <w:i/>
          <w:iCs/>
          <w:sz w:val="22"/>
          <w:szCs w:val="22"/>
          <w:lang w:val="es-CO"/>
        </w:rPr>
        <w:t xml:space="preserve">BMC </w:t>
      </w:r>
      <w:proofErr w:type="spellStart"/>
      <w:r w:rsidRPr="00782865">
        <w:rPr>
          <w:rFonts w:ascii="Times New Roman" w:hAnsi="Times New Roman" w:cs="Times New Roman"/>
          <w:b w:val="0"/>
          <w:bCs/>
          <w:i/>
          <w:iCs/>
          <w:sz w:val="22"/>
          <w:szCs w:val="22"/>
          <w:lang w:val="es-CO"/>
        </w:rPr>
        <w:t>Gastroenterology</w:t>
      </w:r>
      <w:proofErr w:type="spellEnd"/>
      <w:r w:rsidRPr="00782865">
        <w:rPr>
          <w:rFonts w:ascii="Times New Roman" w:hAnsi="Times New Roman" w:cs="Times New Roman"/>
          <w:b w:val="0"/>
          <w:bCs/>
          <w:i/>
          <w:iCs/>
          <w:sz w:val="22"/>
          <w:szCs w:val="22"/>
          <w:lang w:val="es-CO"/>
        </w:rPr>
        <w:t>, 22</w:t>
      </w:r>
      <w:r w:rsidRPr="00782865">
        <w:rPr>
          <w:rFonts w:ascii="Times New Roman" w:hAnsi="Times New Roman" w:cs="Times New Roman"/>
          <w:b w:val="0"/>
          <w:bCs/>
          <w:sz w:val="22"/>
          <w:szCs w:val="22"/>
          <w:lang w:val="es-CO"/>
        </w:rPr>
        <w:t xml:space="preserve">(1). </w:t>
      </w:r>
      <w:hyperlink r:id="rId21" w:history="1">
        <w:r w:rsidRPr="00782865">
          <w:rPr>
            <w:rStyle w:val="Hipervnculo"/>
            <w:rFonts w:ascii="Times New Roman" w:hAnsi="Times New Roman" w:cs="Times New Roman"/>
            <w:bCs/>
            <w:sz w:val="22"/>
            <w:szCs w:val="22"/>
            <w:lang w:val="es-CO"/>
          </w:rPr>
          <w:t>https://doi.org/10.1186/s12876-021-02019-6</w:t>
        </w:r>
      </w:hyperlink>
      <w:r w:rsidRPr="00782865">
        <w:rPr>
          <w:rFonts w:ascii="Times New Roman" w:hAnsi="Times New Roman" w:cs="Times New Roman"/>
          <w:bCs/>
          <w:sz w:val="22"/>
          <w:szCs w:val="22"/>
          <w:lang w:val="es-CO"/>
        </w:rPr>
        <w:t> </w:t>
      </w:r>
    </w:p>
    <w:p w14:paraId="76D78BEE" w14:textId="77777777" w:rsidR="00595835" w:rsidRPr="00782865" w:rsidRDefault="00595835" w:rsidP="00595835">
      <w:pPr>
        <w:numPr>
          <w:ilvl w:val="0"/>
          <w:numId w:val="2"/>
        </w:numPr>
        <w:spacing w:line="480" w:lineRule="auto"/>
        <w:rPr>
          <w:rFonts w:ascii="Times New Roman" w:hAnsi="Times New Roman" w:cs="Times New Roman"/>
          <w:bCs/>
          <w:sz w:val="22"/>
          <w:szCs w:val="22"/>
          <w:lang w:val="es-CO"/>
        </w:rPr>
      </w:pPr>
      <w:proofErr w:type="spellStart"/>
      <w:r w:rsidRPr="00782865">
        <w:rPr>
          <w:rFonts w:ascii="Times New Roman" w:hAnsi="Times New Roman" w:cs="Times New Roman"/>
          <w:b w:val="0"/>
          <w:bCs/>
          <w:sz w:val="22"/>
          <w:szCs w:val="22"/>
          <w:lang w:val="es-CO"/>
        </w:rPr>
        <w:t>Tamaki</w:t>
      </w:r>
      <w:proofErr w:type="spellEnd"/>
      <w:r w:rsidRPr="00782865">
        <w:rPr>
          <w:rFonts w:ascii="Times New Roman" w:hAnsi="Times New Roman" w:cs="Times New Roman"/>
          <w:b w:val="0"/>
          <w:bCs/>
          <w:sz w:val="22"/>
          <w:szCs w:val="22"/>
          <w:lang w:val="es-CO"/>
        </w:rPr>
        <w:t xml:space="preserve">, A., </w:t>
      </w:r>
      <w:proofErr w:type="spellStart"/>
      <w:r w:rsidRPr="00782865">
        <w:rPr>
          <w:rFonts w:ascii="Times New Roman" w:hAnsi="Times New Roman" w:cs="Times New Roman"/>
          <w:b w:val="0"/>
          <w:bCs/>
          <w:sz w:val="22"/>
          <w:szCs w:val="22"/>
          <w:lang w:val="es-CO"/>
        </w:rPr>
        <w:t>Tani</w:t>
      </w:r>
      <w:proofErr w:type="spellEnd"/>
      <w:r w:rsidRPr="00782865">
        <w:rPr>
          <w:rFonts w:ascii="Times New Roman" w:hAnsi="Times New Roman" w:cs="Times New Roman"/>
          <w:b w:val="0"/>
          <w:bCs/>
          <w:sz w:val="22"/>
          <w:szCs w:val="22"/>
          <w:lang w:val="es-CO"/>
        </w:rPr>
        <w:t xml:space="preserve">, Y., Sato, H., Yoshida, R., </w:t>
      </w:r>
      <w:proofErr w:type="spellStart"/>
      <w:r w:rsidRPr="00782865">
        <w:rPr>
          <w:rFonts w:ascii="Times New Roman" w:hAnsi="Times New Roman" w:cs="Times New Roman"/>
          <w:b w:val="0"/>
          <w:bCs/>
          <w:sz w:val="22"/>
          <w:szCs w:val="22"/>
          <w:lang w:val="es-CO"/>
        </w:rPr>
        <w:t>Yasui</w:t>
      </w:r>
      <w:proofErr w:type="spellEnd"/>
      <w:r w:rsidRPr="00782865">
        <w:rPr>
          <w:rFonts w:ascii="Times New Roman" w:hAnsi="Times New Roman" w:cs="Times New Roman"/>
          <w:b w:val="0"/>
          <w:bCs/>
          <w:sz w:val="22"/>
          <w:szCs w:val="22"/>
          <w:lang w:val="es-CO"/>
        </w:rPr>
        <w:t xml:space="preserve">, K., </w:t>
      </w:r>
      <w:proofErr w:type="spellStart"/>
      <w:r w:rsidRPr="00782865">
        <w:rPr>
          <w:rFonts w:ascii="Times New Roman" w:hAnsi="Times New Roman" w:cs="Times New Roman"/>
          <w:b w:val="0"/>
          <w:bCs/>
          <w:sz w:val="22"/>
          <w:szCs w:val="22"/>
          <w:lang w:val="es-CO"/>
        </w:rPr>
        <w:t>Horiguchi</w:t>
      </w:r>
      <w:proofErr w:type="spellEnd"/>
      <w:r w:rsidRPr="00782865">
        <w:rPr>
          <w:rFonts w:ascii="Times New Roman" w:hAnsi="Times New Roman" w:cs="Times New Roman"/>
          <w:b w:val="0"/>
          <w:bCs/>
          <w:sz w:val="22"/>
          <w:szCs w:val="22"/>
          <w:lang w:val="es-CO"/>
        </w:rPr>
        <w:t xml:space="preserve">, S., et al. (2022). </w:t>
      </w:r>
      <w:proofErr w:type="spellStart"/>
      <w:r w:rsidRPr="00782865">
        <w:rPr>
          <w:rFonts w:ascii="Times New Roman" w:hAnsi="Times New Roman" w:cs="Times New Roman"/>
          <w:b w:val="0"/>
          <w:bCs/>
          <w:sz w:val="22"/>
          <w:szCs w:val="22"/>
          <w:lang w:val="es-CO"/>
        </w:rPr>
        <w:t>Surgical</w:t>
      </w:r>
      <w:proofErr w:type="spellEnd"/>
      <w:r w:rsidRPr="00782865">
        <w:rPr>
          <w:rFonts w:ascii="Times New Roman" w:hAnsi="Times New Roman" w:cs="Times New Roman"/>
          <w:b w:val="0"/>
          <w:bCs/>
          <w:sz w:val="22"/>
          <w:szCs w:val="22"/>
          <w:lang w:val="es-CO"/>
        </w:rPr>
        <w:t xml:space="preserve"> </w:t>
      </w:r>
      <w:proofErr w:type="spellStart"/>
      <w:r w:rsidRPr="00782865">
        <w:rPr>
          <w:rFonts w:ascii="Times New Roman" w:hAnsi="Times New Roman" w:cs="Times New Roman"/>
          <w:b w:val="0"/>
          <w:bCs/>
          <w:sz w:val="22"/>
          <w:szCs w:val="22"/>
          <w:lang w:val="es-CO"/>
        </w:rPr>
        <w:t>resection</w:t>
      </w:r>
      <w:proofErr w:type="spellEnd"/>
      <w:r w:rsidRPr="00782865">
        <w:rPr>
          <w:rFonts w:ascii="Times New Roman" w:hAnsi="Times New Roman" w:cs="Times New Roman"/>
          <w:b w:val="0"/>
          <w:bCs/>
          <w:sz w:val="22"/>
          <w:szCs w:val="22"/>
          <w:lang w:val="es-CO"/>
        </w:rPr>
        <w:t xml:space="preserve"> of </w:t>
      </w:r>
      <w:proofErr w:type="spellStart"/>
      <w:r w:rsidRPr="00782865">
        <w:rPr>
          <w:rFonts w:ascii="Times New Roman" w:hAnsi="Times New Roman" w:cs="Times New Roman"/>
          <w:b w:val="0"/>
          <w:bCs/>
          <w:sz w:val="22"/>
          <w:szCs w:val="22"/>
          <w:lang w:val="es-CO"/>
        </w:rPr>
        <w:t>mixed</w:t>
      </w:r>
      <w:proofErr w:type="spellEnd"/>
      <w:r w:rsidRPr="00782865">
        <w:rPr>
          <w:rFonts w:ascii="Times New Roman" w:hAnsi="Times New Roman" w:cs="Times New Roman"/>
          <w:b w:val="0"/>
          <w:bCs/>
          <w:sz w:val="22"/>
          <w:szCs w:val="22"/>
          <w:lang w:val="es-CO"/>
        </w:rPr>
        <w:t xml:space="preserve"> </w:t>
      </w:r>
      <w:proofErr w:type="spellStart"/>
      <w:r w:rsidRPr="00782865">
        <w:rPr>
          <w:rFonts w:ascii="Times New Roman" w:hAnsi="Times New Roman" w:cs="Times New Roman"/>
          <w:b w:val="0"/>
          <w:bCs/>
          <w:sz w:val="22"/>
          <w:szCs w:val="22"/>
          <w:lang w:val="es-CO"/>
        </w:rPr>
        <w:t>neuroendocrine</w:t>
      </w:r>
      <w:proofErr w:type="spellEnd"/>
      <w:r w:rsidRPr="00782865">
        <w:rPr>
          <w:rFonts w:ascii="Times New Roman" w:hAnsi="Times New Roman" w:cs="Times New Roman"/>
          <w:b w:val="0"/>
          <w:bCs/>
          <w:sz w:val="22"/>
          <w:szCs w:val="22"/>
          <w:lang w:val="es-CO"/>
        </w:rPr>
        <w:t>–non-</w:t>
      </w:r>
      <w:proofErr w:type="spellStart"/>
      <w:r w:rsidRPr="00782865">
        <w:rPr>
          <w:rFonts w:ascii="Times New Roman" w:hAnsi="Times New Roman" w:cs="Times New Roman"/>
          <w:b w:val="0"/>
          <w:bCs/>
          <w:sz w:val="22"/>
          <w:szCs w:val="22"/>
          <w:lang w:val="es-CO"/>
        </w:rPr>
        <w:t>neuroendocrine</w:t>
      </w:r>
      <w:proofErr w:type="spellEnd"/>
      <w:r w:rsidRPr="00782865">
        <w:rPr>
          <w:rFonts w:ascii="Times New Roman" w:hAnsi="Times New Roman" w:cs="Times New Roman"/>
          <w:b w:val="0"/>
          <w:bCs/>
          <w:sz w:val="22"/>
          <w:szCs w:val="22"/>
          <w:lang w:val="es-CO"/>
        </w:rPr>
        <w:t xml:space="preserve"> </w:t>
      </w:r>
      <w:proofErr w:type="spellStart"/>
      <w:r w:rsidRPr="00782865">
        <w:rPr>
          <w:rFonts w:ascii="Times New Roman" w:hAnsi="Times New Roman" w:cs="Times New Roman"/>
          <w:b w:val="0"/>
          <w:bCs/>
          <w:sz w:val="22"/>
          <w:szCs w:val="22"/>
          <w:lang w:val="es-CO"/>
        </w:rPr>
        <w:t>neoplasm</w:t>
      </w:r>
      <w:proofErr w:type="spellEnd"/>
      <w:r w:rsidRPr="00782865">
        <w:rPr>
          <w:rFonts w:ascii="Times New Roman" w:hAnsi="Times New Roman" w:cs="Times New Roman"/>
          <w:b w:val="0"/>
          <w:bCs/>
          <w:sz w:val="22"/>
          <w:szCs w:val="22"/>
          <w:lang w:val="es-CO"/>
        </w:rPr>
        <w:t xml:space="preserve"> in </w:t>
      </w:r>
      <w:proofErr w:type="spellStart"/>
      <w:r w:rsidRPr="00782865">
        <w:rPr>
          <w:rFonts w:ascii="Times New Roman" w:hAnsi="Times New Roman" w:cs="Times New Roman"/>
          <w:b w:val="0"/>
          <w:bCs/>
          <w:sz w:val="22"/>
          <w:szCs w:val="22"/>
          <w:lang w:val="es-CO"/>
        </w:rPr>
        <w:t>the</w:t>
      </w:r>
      <w:proofErr w:type="spellEnd"/>
      <w:r w:rsidRPr="00782865">
        <w:rPr>
          <w:rFonts w:ascii="Times New Roman" w:hAnsi="Times New Roman" w:cs="Times New Roman"/>
          <w:b w:val="0"/>
          <w:bCs/>
          <w:sz w:val="22"/>
          <w:szCs w:val="22"/>
          <w:lang w:val="es-CO"/>
        </w:rPr>
        <w:t xml:space="preserve"> </w:t>
      </w:r>
      <w:proofErr w:type="spellStart"/>
      <w:r w:rsidRPr="00782865">
        <w:rPr>
          <w:rFonts w:ascii="Times New Roman" w:hAnsi="Times New Roman" w:cs="Times New Roman"/>
          <w:b w:val="0"/>
          <w:bCs/>
          <w:sz w:val="22"/>
          <w:szCs w:val="22"/>
          <w:lang w:val="es-CO"/>
        </w:rPr>
        <w:t>biliary</w:t>
      </w:r>
      <w:proofErr w:type="spellEnd"/>
      <w:r w:rsidRPr="00782865">
        <w:rPr>
          <w:rFonts w:ascii="Times New Roman" w:hAnsi="Times New Roman" w:cs="Times New Roman"/>
          <w:b w:val="0"/>
          <w:bCs/>
          <w:sz w:val="22"/>
          <w:szCs w:val="22"/>
          <w:lang w:val="es-CO"/>
        </w:rPr>
        <w:t xml:space="preserve"> </w:t>
      </w:r>
      <w:proofErr w:type="spellStart"/>
      <w:r w:rsidRPr="00782865">
        <w:rPr>
          <w:rFonts w:ascii="Times New Roman" w:hAnsi="Times New Roman" w:cs="Times New Roman"/>
          <w:b w:val="0"/>
          <w:bCs/>
          <w:sz w:val="22"/>
          <w:szCs w:val="22"/>
          <w:lang w:val="es-CO"/>
        </w:rPr>
        <w:lastRenderedPageBreak/>
        <w:t>system</w:t>
      </w:r>
      <w:proofErr w:type="spellEnd"/>
      <w:r w:rsidRPr="00782865">
        <w:rPr>
          <w:rFonts w:ascii="Times New Roman" w:hAnsi="Times New Roman" w:cs="Times New Roman"/>
          <w:b w:val="0"/>
          <w:bCs/>
          <w:sz w:val="22"/>
          <w:szCs w:val="22"/>
          <w:lang w:val="es-CO"/>
        </w:rPr>
        <w:t xml:space="preserve">: A </w:t>
      </w:r>
      <w:proofErr w:type="spellStart"/>
      <w:r w:rsidRPr="00782865">
        <w:rPr>
          <w:rFonts w:ascii="Times New Roman" w:hAnsi="Times New Roman" w:cs="Times New Roman"/>
          <w:b w:val="0"/>
          <w:bCs/>
          <w:sz w:val="22"/>
          <w:szCs w:val="22"/>
          <w:lang w:val="es-CO"/>
        </w:rPr>
        <w:t>report</w:t>
      </w:r>
      <w:proofErr w:type="spellEnd"/>
      <w:r w:rsidRPr="00782865">
        <w:rPr>
          <w:rFonts w:ascii="Times New Roman" w:hAnsi="Times New Roman" w:cs="Times New Roman"/>
          <w:b w:val="0"/>
          <w:bCs/>
          <w:sz w:val="22"/>
          <w:szCs w:val="22"/>
          <w:lang w:val="es-CO"/>
        </w:rPr>
        <w:t xml:space="preserve"> of </w:t>
      </w:r>
      <w:proofErr w:type="spellStart"/>
      <w:r w:rsidRPr="00782865">
        <w:rPr>
          <w:rFonts w:ascii="Times New Roman" w:hAnsi="Times New Roman" w:cs="Times New Roman"/>
          <w:b w:val="0"/>
          <w:bCs/>
          <w:sz w:val="22"/>
          <w:szCs w:val="22"/>
          <w:lang w:val="es-CO"/>
        </w:rPr>
        <w:t>two</w:t>
      </w:r>
      <w:proofErr w:type="spellEnd"/>
      <w:r w:rsidRPr="00782865">
        <w:rPr>
          <w:rFonts w:ascii="Times New Roman" w:hAnsi="Times New Roman" w:cs="Times New Roman"/>
          <w:b w:val="0"/>
          <w:bCs/>
          <w:sz w:val="22"/>
          <w:szCs w:val="22"/>
          <w:lang w:val="es-CO"/>
        </w:rPr>
        <w:t xml:space="preserve"> cases. </w:t>
      </w:r>
      <w:proofErr w:type="spellStart"/>
      <w:r w:rsidRPr="00782865">
        <w:rPr>
          <w:rFonts w:ascii="Times New Roman" w:hAnsi="Times New Roman" w:cs="Times New Roman"/>
          <w:b w:val="0"/>
          <w:bCs/>
          <w:i/>
          <w:iCs/>
          <w:sz w:val="22"/>
          <w:szCs w:val="22"/>
          <w:lang w:val="es-CO"/>
        </w:rPr>
        <w:t>Surgical</w:t>
      </w:r>
      <w:proofErr w:type="spellEnd"/>
      <w:r w:rsidRPr="00782865">
        <w:rPr>
          <w:rFonts w:ascii="Times New Roman" w:hAnsi="Times New Roman" w:cs="Times New Roman"/>
          <w:b w:val="0"/>
          <w:bCs/>
          <w:i/>
          <w:iCs/>
          <w:sz w:val="22"/>
          <w:szCs w:val="22"/>
          <w:lang w:val="es-CO"/>
        </w:rPr>
        <w:t xml:space="preserve"> Case </w:t>
      </w:r>
      <w:proofErr w:type="spellStart"/>
      <w:r w:rsidRPr="00782865">
        <w:rPr>
          <w:rFonts w:ascii="Times New Roman" w:hAnsi="Times New Roman" w:cs="Times New Roman"/>
          <w:b w:val="0"/>
          <w:bCs/>
          <w:i/>
          <w:iCs/>
          <w:sz w:val="22"/>
          <w:szCs w:val="22"/>
          <w:lang w:val="es-CO"/>
        </w:rPr>
        <w:t>Reports</w:t>
      </w:r>
      <w:proofErr w:type="spellEnd"/>
      <w:r w:rsidRPr="00782865">
        <w:rPr>
          <w:rFonts w:ascii="Times New Roman" w:hAnsi="Times New Roman" w:cs="Times New Roman"/>
          <w:b w:val="0"/>
          <w:bCs/>
          <w:i/>
          <w:iCs/>
          <w:sz w:val="22"/>
          <w:szCs w:val="22"/>
          <w:lang w:val="es-CO"/>
        </w:rPr>
        <w:t>, 8</w:t>
      </w:r>
      <w:r w:rsidRPr="00782865">
        <w:rPr>
          <w:rFonts w:ascii="Times New Roman" w:hAnsi="Times New Roman" w:cs="Times New Roman"/>
          <w:b w:val="0"/>
          <w:bCs/>
          <w:sz w:val="22"/>
          <w:szCs w:val="22"/>
          <w:lang w:val="es-CO"/>
        </w:rPr>
        <w:t xml:space="preserve">, 38. </w:t>
      </w:r>
      <w:hyperlink r:id="rId22" w:history="1">
        <w:r w:rsidRPr="00782865">
          <w:rPr>
            <w:rStyle w:val="Hipervnculo"/>
            <w:rFonts w:ascii="Times New Roman" w:hAnsi="Times New Roman" w:cs="Times New Roman"/>
            <w:bCs/>
            <w:sz w:val="22"/>
            <w:szCs w:val="22"/>
            <w:lang w:val="es-CO"/>
          </w:rPr>
          <w:t>https://doi.org/10.1186/s40792-022-01386-w</w:t>
        </w:r>
      </w:hyperlink>
      <w:r w:rsidRPr="00782865">
        <w:rPr>
          <w:rFonts w:ascii="Times New Roman" w:hAnsi="Times New Roman" w:cs="Times New Roman"/>
          <w:bCs/>
          <w:sz w:val="22"/>
          <w:szCs w:val="22"/>
          <w:lang w:val="es-CO"/>
        </w:rPr>
        <w:t> </w:t>
      </w:r>
    </w:p>
    <w:p w14:paraId="4620320E" w14:textId="77777777" w:rsidR="00595835" w:rsidRPr="00782865" w:rsidRDefault="00595835" w:rsidP="00595835">
      <w:pPr>
        <w:numPr>
          <w:ilvl w:val="0"/>
          <w:numId w:val="2"/>
        </w:numPr>
        <w:spacing w:line="480" w:lineRule="auto"/>
        <w:rPr>
          <w:rFonts w:ascii="Times New Roman" w:hAnsi="Times New Roman" w:cs="Times New Roman"/>
          <w:bCs/>
          <w:sz w:val="22"/>
          <w:szCs w:val="22"/>
          <w:lang w:val="es-CO"/>
        </w:rPr>
      </w:pPr>
      <w:proofErr w:type="spellStart"/>
      <w:r w:rsidRPr="00782865">
        <w:rPr>
          <w:rFonts w:ascii="Times New Roman" w:hAnsi="Times New Roman" w:cs="Times New Roman"/>
          <w:b w:val="0"/>
          <w:bCs/>
          <w:sz w:val="22"/>
          <w:szCs w:val="22"/>
          <w:lang w:val="es-CO"/>
        </w:rPr>
        <w:t>Gasque</w:t>
      </w:r>
      <w:proofErr w:type="spellEnd"/>
      <w:r w:rsidRPr="00782865">
        <w:rPr>
          <w:rFonts w:ascii="Times New Roman" w:hAnsi="Times New Roman" w:cs="Times New Roman"/>
          <w:b w:val="0"/>
          <w:bCs/>
          <w:sz w:val="22"/>
          <w:szCs w:val="22"/>
          <w:lang w:val="es-CO"/>
        </w:rPr>
        <w:t xml:space="preserve">, R. A., </w:t>
      </w:r>
      <w:proofErr w:type="spellStart"/>
      <w:r w:rsidRPr="00782865">
        <w:rPr>
          <w:rFonts w:ascii="Times New Roman" w:hAnsi="Times New Roman" w:cs="Times New Roman"/>
          <w:b w:val="0"/>
          <w:bCs/>
          <w:sz w:val="22"/>
          <w:szCs w:val="22"/>
          <w:lang w:val="es-CO"/>
        </w:rPr>
        <w:t>Zaietta</w:t>
      </w:r>
      <w:proofErr w:type="spellEnd"/>
      <w:r w:rsidRPr="00782865">
        <w:rPr>
          <w:rFonts w:ascii="Times New Roman" w:hAnsi="Times New Roman" w:cs="Times New Roman"/>
          <w:b w:val="0"/>
          <w:bCs/>
          <w:sz w:val="22"/>
          <w:szCs w:val="22"/>
          <w:lang w:val="es-CO"/>
        </w:rPr>
        <w:t xml:space="preserve">, N., Del Bueno, M. L., </w:t>
      </w:r>
      <w:proofErr w:type="spellStart"/>
      <w:r w:rsidRPr="00782865">
        <w:rPr>
          <w:rFonts w:ascii="Times New Roman" w:hAnsi="Times New Roman" w:cs="Times New Roman"/>
          <w:b w:val="0"/>
          <w:bCs/>
          <w:sz w:val="22"/>
          <w:szCs w:val="22"/>
          <w:lang w:val="es-CO"/>
        </w:rPr>
        <w:t>Saenz</w:t>
      </w:r>
      <w:proofErr w:type="spellEnd"/>
      <w:r w:rsidRPr="00782865">
        <w:rPr>
          <w:rFonts w:ascii="Times New Roman" w:hAnsi="Times New Roman" w:cs="Times New Roman"/>
          <w:b w:val="0"/>
          <w:bCs/>
          <w:sz w:val="22"/>
          <w:szCs w:val="22"/>
          <w:lang w:val="es-CO"/>
        </w:rPr>
        <w:t xml:space="preserve">, J., </w:t>
      </w:r>
      <w:proofErr w:type="spellStart"/>
      <w:r w:rsidRPr="00782865">
        <w:rPr>
          <w:rFonts w:ascii="Times New Roman" w:hAnsi="Times New Roman" w:cs="Times New Roman"/>
          <w:b w:val="0"/>
          <w:bCs/>
          <w:sz w:val="22"/>
          <w:szCs w:val="22"/>
          <w:lang w:val="es-CO"/>
        </w:rPr>
        <w:t>Chahdi</w:t>
      </w:r>
      <w:proofErr w:type="spellEnd"/>
      <w:r w:rsidRPr="00782865">
        <w:rPr>
          <w:rFonts w:ascii="Times New Roman" w:hAnsi="Times New Roman" w:cs="Times New Roman"/>
          <w:b w:val="0"/>
          <w:bCs/>
          <w:sz w:val="22"/>
          <w:szCs w:val="22"/>
          <w:lang w:val="es-CO"/>
        </w:rPr>
        <w:t xml:space="preserve"> </w:t>
      </w:r>
      <w:proofErr w:type="spellStart"/>
      <w:r w:rsidRPr="00782865">
        <w:rPr>
          <w:rFonts w:ascii="Times New Roman" w:hAnsi="Times New Roman" w:cs="Times New Roman"/>
          <w:b w:val="0"/>
          <w:bCs/>
          <w:sz w:val="22"/>
          <w:szCs w:val="22"/>
          <w:lang w:val="es-CO"/>
        </w:rPr>
        <w:t>Beltrame</w:t>
      </w:r>
      <w:proofErr w:type="spellEnd"/>
      <w:r w:rsidRPr="00782865">
        <w:rPr>
          <w:rFonts w:ascii="Times New Roman" w:hAnsi="Times New Roman" w:cs="Times New Roman"/>
          <w:b w:val="0"/>
          <w:bCs/>
          <w:sz w:val="22"/>
          <w:szCs w:val="22"/>
          <w:lang w:val="es-CO"/>
        </w:rPr>
        <w:t xml:space="preserve">, M., Quiñonez, E. G., &amp; </w:t>
      </w:r>
      <w:proofErr w:type="spellStart"/>
      <w:r w:rsidRPr="00782865">
        <w:rPr>
          <w:rFonts w:ascii="Times New Roman" w:hAnsi="Times New Roman" w:cs="Times New Roman"/>
          <w:b w:val="0"/>
          <w:bCs/>
          <w:sz w:val="22"/>
          <w:szCs w:val="22"/>
          <w:lang w:val="es-CO"/>
        </w:rPr>
        <w:t>Mattera</w:t>
      </w:r>
      <w:proofErr w:type="spellEnd"/>
      <w:r w:rsidRPr="00782865">
        <w:rPr>
          <w:rFonts w:ascii="Times New Roman" w:hAnsi="Times New Roman" w:cs="Times New Roman"/>
          <w:b w:val="0"/>
          <w:bCs/>
          <w:sz w:val="22"/>
          <w:szCs w:val="22"/>
          <w:lang w:val="es-CO"/>
        </w:rPr>
        <w:t xml:space="preserve">, F. J. (2023). Tumor neuroendocrino primario del conducto hepático común. </w:t>
      </w:r>
      <w:r w:rsidRPr="00782865">
        <w:rPr>
          <w:rFonts w:ascii="Times New Roman" w:hAnsi="Times New Roman" w:cs="Times New Roman"/>
          <w:b w:val="0"/>
          <w:bCs/>
          <w:i/>
          <w:iCs/>
          <w:sz w:val="22"/>
          <w:szCs w:val="22"/>
          <w:lang w:val="es-CO"/>
        </w:rPr>
        <w:t>Revista de la Facultad de Ciencias Médicas Universidad Nacional de Córdoba, 80</w:t>
      </w:r>
      <w:r w:rsidRPr="00782865">
        <w:rPr>
          <w:rFonts w:ascii="Times New Roman" w:hAnsi="Times New Roman" w:cs="Times New Roman"/>
          <w:b w:val="0"/>
          <w:bCs/>
          <w:sz w:val="22"/>
          <w:szCs w:val="22"/>
          <w:lang w:val="es-CO"/>
        </w:rPr>
        <w:t xml:space="preserve">(2), 141–144. </w:t>
      </w:r>
      <w:hyperlink r:id="rId23" w:history="1">
        <w:r w:rsidRPr="00782865">
          <w:rPr>
            <w:rStyle w:val="Hipervnculo"/>
            <w:rFonts w:ascii="Times New Roman" w:hAnsi="Times New Roman" w:cs="Times New Roman"/>
            <w:bCs/>
            <w:sz w:val="22"/>
            <w:szCs w:val="22"/>
            <w:lang w:val="es-CO"/>
          </w:rPr>
          <w:t>https://doi.org/10.31053/1853.0605.v80.n2.40368</w:t>
        </w:r>
      </w:hyperlink>
      <w:r w:rsidRPr="00782865">
        <w:rPr>
          <w:rFonts w:ascii="Times New Roman" w:hAnsi="Times New Roman" w:cs="Times New Roman"/>
          <w:bCs/>
          <w:sz w:val="22"/>
          <w:szCs w:val="22"/>
          <w:lang w:val="es-CO"/>
        </w:rPr>
        <w:t> </w:t>
      </w:r>
    </w:p>
    <w:p w14:paraId="17C88985" w14:textId="77777777" w:rsidR="00595835" w:rsidRPr="00782865" w:rsidRDefault="00595835" w:rsidP="00595835">
      <w:pPr>
        <w:numPr>
          <w:ilvl w:val="0"/>
          <w:numId w:val="2"/>
        </w:numPr>
        <w:spacing w:line="480" w:lineRule="auto"/>
        <w:rPr>
          <w:rFonts w:ascii="Times New Roman" w:hAnsi="Times New Roman" w:cs="Times New Roman"/>
          <w:bCs/>
          <w:sz w:val="22"/>
          <w:szCs w:val="22"/>
          <w:lang w:val="es-CO"/>
        </w:rPr>
      </w:pPr>
      <w:proofErr w:type="spellStart"/>
      <w:r w:rsidRPr="00782865">
        <w:rPr>
          <w:rFonts w:ascii="Times New Roman" w:hAnsi="Times New Roman" w:cs="Times New Roman"/>
          <w:b w:val="0"/>
          <w:bCs/>
          <w:sz w:val="22"/>
          <w:szCs w:val="22"/>
          <w:lang w:val="es-CO"/>
        </w:rPr>
        <w:t>Chopde</w:t>
      </w:r>
      <w:proofErr w:type="spellEnd"/>
      <w:r w:rsidRPr="00782865">
        <w:rPr>
          <w:rFonts w:ascii="Times New Roman" w:hAnsi="Times New Roman" w:cs="Times New Roman"/>
          <w:b w:val="0"/>
          <w:bCs/>
          <w:sz w:val="22"/>
          <w:szCs w:val="22"/>
          <w:lang w:val="es-CO"/>
        </w:rPr>
        <w:t xml:space="preserve">, A., Gupta, V., </w:t>
      </w:r>
      <w:proofErr w:type="spellStart"/>
      <w:r w:rsidRPr="00782865">
        <w:rPr>
          <w:rFonts w:ascii="Times New Roman" w:hAnsi="Times New Roman" w:cs="Times New Roman"/>
          <w:b w:val="0"/>
          <w:bCs/>
          <w:sz w:val="22"/>
          <w:szCs w:val="22"/>
          <w:lang w:val="es-CO"/>
        </w:rPr>
        <w:t>Jadhav</w:t>
      </w:r>
      <w:proofErr w:type="spellEnd"/>
      <w:r w:rsidRPr="00782865">
        <w:rPr>
          <w:rFonts w:ascii="Times New Roman" w:hAnsi="Times New Roman" w:cs="Times New Roman"/>
          <w:b w:val="0"/>
          <w:bCs/>
          <w:sz w:val="22"/>
          <w:szCs w:val="22"/>
          <w:lang w:val="es-CO"/>
        </w:rPr>
        <w:t xml:space="preserve">, A., Kumar, R., </w:t>
      </w:r>
      <w:proofErr w:type="spellStart"/>
      <w:r w:rsidRPr="00782865">
        <w:rPr>
          <w:rFonts w:ascii="Times New Roman" w:hAnsi="Times New Roman" w:cs="Times New Roman"/>
          <w:b w:val="0"/>
          <w:bCs/>
          <w:sz w:val="22"/>
          <w:szCs w:val="22"/>
          <w:lang w:val="es-CO"/>
        </w:rPr>
        <w:t>Ramadwar</w:t>
      </w:r>
      <w:proofErr w:type="spellEnd"/>
      <w:r w:rsidRPr="00782865">
        <w:rPr>
          <w:rFonts w:ascii="Times New Roman" w:hAnsi="Times New Roman" w:cs="Times New Roman"/>
          <w:b w:val="0"/>
          <w:bCs/>
          <w:sz w:val="22"/>
          <w:szCs w:val="22"/>
          <w:lang w:val="es-CO"/>
        </w:rPr>
        <w:t xml:space="preserve">, M., </w:t>
      </w:r>
      <w:proofErr w:type="spellStart"/>
      <w:r w:rsidRPr="00782865">
        <w:rPr>
          <w:rFonts w:ascii="Times New Roman" w:hAnsi="Times New Roman" w:cs="Times New Roman"/>
          <w:b w:val="0"/>
          <w:bCs/>
          <w:sz w:val="22"/>
          <w:szCs w:val="22"/>
          <w:lang w:val="es-CO"/>
        </w:rPr>
        <w:t>Patkar</w:t>
      </w:r>
      <w:proofErr w:type="spellEnd"/>
      <w:r w:rsidRPr="00782865">
        <w:rPr>
          <w:rFonts w:ascii="Times New Roman" w:hAnsi="Times New Roman" w:cs="Times New Roman"/>
          <w:b w:val="0"/>
          <w:bCs/>
          <w:sz w:val="22"/>
          <w:szCs w:val="22"/>
          <w:lang w:val="es-CO"/>
        </w:rPr>
        <w:t xml:space="preserve">, S., &amp; </w:t>
      </w:r>
      <w:proofErr w:type="spellStart"/>
      <w:r w:rsidRPr="00782865">
        <w:rPr>
          <w:rFonts w:ascii="Times New Roman" w:hAnsi="Times New Roman" w:cs="Times New Roman"/>
          <w:b w:val="0"/>
          <w:bCs/>
          <w:sz w:val="22"/>
          <w:szCs w:val="22"/>
          <w:lang w:val="es-CO"/>
        </w:rPr>
        <w:t>Goel</w:t>
      </w:r>
      <w:proofErr w:type="spellEnd"/>
      <w:r w:rsidRPr="00782865">
        <w:rPr>
          <w:rFonts w:ascii="Times New Roman" w:hAnsi="Times New Roman" w:cs="Times New Roman"/>
          <w:b w:val="0"/>
          <w:bCs/>
          <w:sz w:val="22"/>
          <w:szCs w:val="22"/>
          <w:lang w:val="es-CO"/>
        </w:rPr>
        <w:t xml:space="preserve">, M. (2022). </w:t>
      </w:r>
      <w:proofErr w:type="spellStart"/>
      <w:r w:rsidRPr="00782865">
        <w:rPr>
          <w:rFonts w:ascii="Times New Roman" w:hAnsi="Times New Roman" w:cs="Times New Roman"/>
          <w:b w:val="0"/>
          <w:bCs/>
          <w:sz w:val="22"/>
          <w:szCs w:val="22"/>
          <w:lang w:val="es-CO"/>
        </w:rPr>
        <w:t>Neuroendocrine</w:t>
      </w:r>
      <w:proofErr w:type="spellEnd"/>
      <w:r w:rsidRPr="00782865">
        <w:rPr>
          <w:rFonts w:ascii="Times New Roman" w:hAnsi="Times New Roman" w:cs="Times New Roman"/>
          <w:b w:val="0"/>
          <w:bCs/>
          <w:sz w:val="22"/>
          <w:szCs w:val="22"/>
          <w:lang w:val="es-CO"/>
        </w:rPr>
        <w:t xml:space="preserve"> </w:t>
      </w:r>
      <w:proofErr w:type="spellStart"/>
      <w:r w:rsidRPr="00782865">
        <w:rPr>
          <w:rFonts w:ascii="Times New Roman" w:hAnsi="Times New Roman" w:cs="Times New Roman"/>
          <w:b w:val="0"/>
          <w:bCs/>
          <w:sz w:val="22"/>
          <w:szCs w:val="22"/>
          <w:lang w:val="es-CO"/>
        </w:rPr>
        <w:t>tumours</w:t>
      </w:r>
      <w:proofErr w:type="spellEnd"/>
      <w:r w:rsidRPr="00782865">
        <w:rPr>
          <w:rFonts w:ascii="Times New Roman" w:hAnsi="Times New Roman" w:cs="Times New Roman"/>
          <w:b w:val="0"/>
          <w:bCs/>
          <w:sz w:val="22"/>
          <w:szCs w:val="22"/>
          <w:lang w:val="es-CO"/>
        </w:rPr>
        <w:t xml:space="preserve"> of </w:t>
      </w:r>
      <w:proofErr w:type="spellStart"/>
      <w:r w:rsidRPr="00782865">
        <w:rPr>
          <w:rFonts w:ascii="Times New Roman" w:hAnsi="Times New Roman" w:cs="Times New Roman"/>
          <w:b w:val="0"/>
          <w:bCs/>
          <w:sz w:val="22"/>
          <w:szCs w:val="22"/>
          <w:lang w:val="es-CO"/>
        </w:rPr>
        <w:t>extrahepatic</w:t>
      </w:r>
      <w:proofErr w:type="spellEnd"/>
      <w:r w:rsidRPr="00782865">
        <w:rPr>
          <w:rFonts w:ascii="Times New Roman" w:hAnsi="Times New Roman" w:cs="Times New Roman"/>
          <w:b w:val="0"/>
          <w:bCs/>
          <w:sz w:val="22"/>
          <w:szCs w:val="22"/>
          <w:lang w:val="es-CO"/>
        </w:rPr>
        <w:t xml:space="preserve"> </w:t>
      </w:r>
      <w:proofErr w:type="spellStart"/>
      <w:r w:rsidRPr="00782865">
        <w:rPr>
          <w:rFonts w:ascii="Times New Roman" w:hAnsi="Times New Roman" w:cs="Times New Roman"/>
          <w:b w:val="0"/>
          <w:bCs/>
          <w:sz w:val="22"/>
          <w:szCs w:val="22"/>
          <w:lang w:val="es-CO"/>
        </w:rPr>
        <w:t>biliary</w:t>
      </w:r>
      <w:proofErr w:type="spellEnd"/>
      <w:r w:rsidRPr="00782865">
        <w:rPr>
          <w:rFonts w:ascii="Times New Roman" w:hAnsi="Times New Roman" w:cs="Times New Roman"/>
          <w:b w:val="0"/>
          <w:bCs/>
          <w:sz w:val="22"/>
          <w:szCs w:val="22"/>
          <w:lang w:val="es-CO"/>
        </w:rPr>
        <w:t xml:space="preserve"> </w:t>
      </w:r>
      <w:proofErr w:type="spellStart"/>
      <w:r w:rsidRPr="00782865">
        <w:rPr>
          <w:rFonts w:ascii="Times New Roman" w:hAnsi="Times New Roman" w:cs="Times New Roman"/>
          <w:b w:val="0"/>
          <w:bCs/>
          <w:sz w:val="22"/>
          <w:szCs w:val="22"/>
          <w:lang w:val="es-CO"/>
        </w:rPr>
        <w:t>tract</w:t>
      </w:r>
      <w:proofErr w:type="spellEnd"/>
      <w:r w:rsidRPr="00782865">
        <w:rPr>
          <w:rFonts w:ascii="Times New Roman" w:hAnsi="Times New Roman" w:cs="Times New Roman"/>
          <w:b w:val="0"/>
          <w:bCs/>
          <w:sz w:val="22"/>
          <w:szCs w:val="22"/>
          <w:lang w:val="es-CO"/>
        </w:rPr>
        <w:t xml:space="preserve">: </w:t>
      </w:r>
      <w:proofErr w:type="spellStart"/>
      <w:r w:rsidRPr="00782865">
        <w:rPr>
          <w:rFonts w:ascii="Times New Roman" w:hAnsi="Times New Roman" w:cs="Times New Roman"/>
          <w:b w:val="0"/>
          <w:bCs/>
          <w:sz w:val="22"/>
          <w:szCs w:val="22"/>
          <w:lang w:val="es-CO"/>
        </w:rPr>
        <w:t>Report</w:t>
      </w:r>
      <w:proofErr w:type="spellEnd"/>
      <w:r w:rsidRPr="00782865">
        <w:rPr>
          <w:rFonts w:ascii="Times New Roman" w:hAnsi="Times New Roman" w:cs="Times New Roman"/>
          <w:b w:val="0"/>
          <w:bCs/>
          <w:sz w:val="22"/>
          <w:szCs w:val="22"/>
          <w:lang w:val="es-CO"/>
        </w:rPr>
        <w:t xml:space="preserve"> of </w:t>
      </w:r>
      <w:proofErr w:type="spellStart"/>
      <w:r w:rsidRPr="00782865">
        <w:rPr>
          <w:rFonts w:ascii="Times New Roman" w:hAnsi="Times New Roman" w:cs="Times New Roman"/>
          <w:b w:val="0"/>
          <w:bCs/>
          <w:sz w:val="22"/>
          <w:szCs w:val="22"/>
          <w:lang w:val="es-CO"/>
        </w:rPr>
        <w:t>four</w:t>
      </w:r>
      <w:proofErr w:type="spellEnd"/>
      <w:r w:rsidRPr="00782865">
        <w:rPr>
          <w:rFonts w:ascii="Times New Roman" w:hAnsi="Times New Roman" w:cs="Times New Roman"/>
          <w:b w:val="0"/>
          <w:bCs/>
          <w:sz w:val="22"/>
          <w:szCs w:val="22"/>
          <w:lang w:val="es-CO"/>
        </w:rPr>
        <w:t xml:space="preserve"> cases </w:t>
      </w:r>
      <w:proofErr w:type="spellStart"/>
      <w:r w:rsidRPr="00782865">
        <w:rPr>
          <w:rFonts w:ascii="Times New Roman" w:hAnsi="Times New Roman" w:cs="Times New Roman"/>
          <w:b w:val="0"/>
          <w:bCs/>
          <w:sz w:val="22"/>
          <w:szCs w:val="22"/>
          <w:lang w:val="es-CO"/>
        </w:rPr>
        <w:t>with</w:t>
      </w:r>
      <w:proofErr w:type="spellEnd"/>
      <w:r w:rsidRPr="00782865">
        <w:rPr>
          <w:rFonts w:ascii="Times New Roman" w:hAnsi="Times New Roman" w:cs="Times New Roman"/>
          <w:b w:val="0"/>
          <w:bCs/>
          <w:sz w:val="22"/>
          <w:szCs w:val="22"/>
          <w:lang w:val="es-CO"/>
        </w:rPr>
        <w:t xml:space="preserve"> </w:t>
      </w:r>
      <w:proofErr w:type="spellStart"/>
      <w:r w:rsidRPr="00782865">
        <w:rPr>
          <w:rFonts w:ascii="Times New Roman" w:hAnsi="Times New Roman" w:cs="Times New Roman"/>
          <w:b w:val="0"/>
          <w:bCs/>
          <w:sz w:val="22"/>
          <w:szCs w:val="22"/>
          <w:lang w:val="es-CO"/>
        </w:rPr>
        <w:t>literature</w:t>
      </w:r>
      <w:proofErr w:type="spellEnd"/>
      <w:r w:rsidRPr="00782865">
        <w:rPr>
          <w:rFonts w:ascii="Times New Roman" w:hAnsi="Times New Roman" w:cs="Times New Roman"/>
          <w:b w:val="0"/>
          <w:bCs/>
          <w:sz w:val="22"/>
          <w:szCs w:val="22"/>
          <w:lang w:val="es-CO"/>
        </w:rPr>
        <w:t xml:space="preserve"> </w:t>
      </w:r>
      <w:proofErr w:type="spellStart"/>
      <w:r w:rsidRPr="00782865">
        <w:rPr>
          <w:rFonts w:ascii="Times New Roman" w:hAnsi="Times New Roman" w:cs="Times New Roman"/>
          <w:b w:val="0"/>
          <w:bCs/>
          <w:sz w:val="22"/>
          <w:szCs w:val="22"/>
          <w:lang w:val="es-CO"/>
        </w:rPr>
        <w:t>review</w:t>
      </w:r>
      <w:proofErr w:type="spellEnd"/>
      <w:r w:rsidRPr="00782865">
        <w:rPr>
          <w:rFonts w:ascii="Times New Roman" w:hAnsi="Times New Roman" w:cs="Times New Roman"/>
          <w:b w:val="0"/>
          <w:bCs/>
          <w:sz w:val="22"/>
          <w:szCs w:val="22"/>
          <w:lang w:val="es-CO"/>
        </w:rPr>
        <w:t xml:space="preserve">. </w:t>
      </w:r>
      <w:proofErr w:type="spellStart"/>
      <w:r w:rsidRPr="00782865">
        <w:rPr>
          <w:rFonts w:ascii="Times New Roman" w:hAnsi="Times New Roman" w:cs="Times New Roman"/>
          <w:b w:val="0"/>
          <w:bCs/>
          <w:i/>
          <w:iCs/>
          <w:sz w:val="22"/>
          <w:szCs w:val="22"/>
          <w:lang w:val="es-CO"/>
        </w:rPr>
        <w:t>Indian</w:t>
      </w:r>
      <w:proofErr w:type="spellEnd"/>
      <w:r w:rsidRPr="00782865">
        <w:rPr>
          <w:rFonts w:ascii="Times New Roman" w:hAnsi="Times New Roman" w:cs="Times New Roman"/>
          <w:b w:val="0"/>
          <w:bCs/>
          <w:i/>
          <w:iCs/>
          <w:sz w:val="22"/>
          <w:szCs w:val="22"/>
          <w:lang w:val="es-CO"/>
        </w:rPr>
        <w:t xml:space="preserve"> </w:t>
      </w:r>
      <w:proofErr w:type="spellStart"/>
      <w:r w:rsidRPr="00782865">
        <w:rPr>
          <w:rFonts w:ascii="Times New Roman" w:hAnsi="Times New Roman" w:cs="Times New Roman"/>
          <w:b w:val="0"/>
          <w:bCs/>
          <w:i/>
          <w:iCs/>
          <w:sz w:val="22"/>
          <w:szCs w:val="22"/>
          <w:lang w:val="es-CO"/>
        </w:rPr>
        <w:t>Journal</w:t>
      </w:r>
      <w:proofErr w:type="spellEnd"/>
      <w:r w:rsidRPr="00782865">
        <w:rPr>
          <w:rFonts w:ascii="Times New Roman" w:hAnsi="Times New Roman" w:cs="Times New Roman"/>
          <w:b w:val="0"/>
          <w:bCs/>
          <w:i/>
          <w:iCs/>
          <w:sz w:val="22"/>
          <w:szCs w:val="22"/>
          <w:lang w:val="es-CO"/>
        </w:rPr>
        <w:t xml:space="preserve"> of </w:t>
      </w:r>
      <w:proofErr w:type="spellStart"/>
      <w:r w:rsidRPr="00782865">
        <w:rPr>
          <w:rFonts w:ascii="Times New Roman" w:hAnsi="Times New Roman" w:cs="Times New Roman"/>
          <w:b w:val="0"/>
          <w:bCs/>
          <w:i/>
          <w:iCs/>
          <w:sz w:val="22"/>
          <w:szCs w:val="22"/>
          <w:lang w:val="es-CO"/>
        </w:rPr>
        <w:t>Surgical</w:t>
      </w:r>
      <w:proofErr w:type="spellEnd"/>
      <w:r w:rsidRPr="00782865">
        <w:rPr>
          <w:rFonts w:ascii="Times New Roman" w:hAnsi="Times New Roman" w:cs="Times New Roman"/>
          <w:b w:val="0"/>
          <w:bCs/>
          <w:i/>
          <w:iCs/>
          <w:sz w:val="22"/>
          <w:szCs w:val="22"/>
          <w:lang w:val="es-CO"/>
        </w:rPr>
        <w:t xml:space="preserve"> </w:t>
      </w:r>
      <w:proofErr w:type="spellStart"/>
      <w:r w:rsidRPr="00782865">
        <w:rPr>
          <w:rFonts w:ascii="Times New Roman" w:hAnsi="Times New Roman" w:cs="Times New Roman"/>
          <w:b w:val="0"/>
          <w:bCs/>
          <w:i/>
          <w:iCs/>
          <w:sz w:val="22"/>
          <w:szCs w:val="22"/>
          <w:lang w:val="es-CO"/>
        </w:rPr>
        <w:t>Oncology</w:t>
      </w:r>
      <w:proofErr w:type="spellEnd"/>
      <w:r w:rsidRPr="00782865">
        <w:rPr>
          <w:rFonts w:ascii="Times New Roman" w:hAnsi="Times New Roman" w:cs="Times New Roman"/>
          <w:b w:val="0"/>
          <w:bCs/>
          <w:i/>
          <w:iCs/>
          <w:sz w:val="22"/>
          <w:szCs w:val="22"/>
          <w:lang w:val="es-CO"/>
        </w:rPr>
        <w:t>, 15</w:t>
      </w:r>
      <w:r w:rsidRPr="00782865">
        <w:rPr>
          <w:rFonts w:ascii="Times New Roman" w:hAnsi="Times New Roman" w:cs="Times New Roman"/>
          <w:b w:val="0"/>
          <w:bCs/>
          <w:sz w:val="22"/>
          <w:szCs w:val="22"/>
          <w:lang w:val="es-CO"/>
        </w:rPr>
        <w:t>(</w:t>
      </w:r>
      <w:proofErr w:type="spellStart"/>
      <w:r w:rsidRPr="00782865">
        <w:rPr>
          <w:rFonts w:ascii="Times New Roman" w:hAnsi="Times New Roman" w:cs="Times New Roman"/>
          <w:b w:val="0"/>
          <w:bCs/>
          <w:sz w:val="22"/>
          <w:szCs w:val="22"/>
          <w:lang w:val="es-CO"/>
        </w:rPr>
        <w:t>Suppl</w:t>
      </w:r>
      <w:proofErr w:type="spellEnd"/>
      <w:r w:rsidRPr="00782865">
        <w:rPr>
          <w:rFonts w:ascii="Times New Roman" w:hAnsi="Times New Roman" w:cs="Times New Roman"/>
          <w:b w:val="0"/>
          <w:bCs/>
          <w:sz w:val="22"/>
          <w:szCs w:val="22"/>
          <w:lang w:val="es-CO"/>
        </w:rPr>
        <w:t xml:space="preserve"> 2), 212–217.</w:t>
      </w:r>
      <w:r w:rsidRPr="00782865">
        <w:rPr>
          <w:rFonts w:ascii="Times New Roman" w:hAnsi="Times New Roman" w:cs="Times New Roman"/>
          <w:bCs/>
          <w:sz w:val="22"/>
          <w:szCs w:val="22"/>
          <w:lang w:val="es-CO"/>
        </w:rPr>
        <w:t xml:space="preserve"> </w:t>
      </w:r>
      <w:hyperlink r:id="rId24" w:history="1">
        <w:r w:rsidRPr="00782865">
          <w:rPr>
            <w:rStyle w:val="Hipervnculo"/>
            <w:rFonts w:ascii="Times New Roman" w:hAnsi="Times New Roman" w:cs="Times New Roman"/>
            <w:bCs/>
            <w:sz w:val="22"/>
            <w:szCs w:val="22"/>
            <w:lang w:val="es-CO"/>
          </w:rPr>
          <w:t>https://doi.org/10.1007/s13193-022-01621-8</w:t>
        </w:r>
      </w:hyperlink>
      <w:r w:rsidRPr="00782865">
        <w:rPr>
          <w:rFonts w:ascii="Times New Roman" w:hAnsi="Times New Roman" w:cs="Times New Roman"/>
          <w:bCs/>
          <w:sz w:val="22"/>
          <w:szCs w:val="22"/>
          <w:lang w:val="es-CO"/>
        </w:rPr>
        <w:t> </w:t>
      </w:r>
    </w:p>
    <w:p w14:paraId="399F3CC5" w14:textId="6284B2B4" w:rsidR="00595835" w:rsidRPr="00595835" w:rsidRDefault="00595835" w:rsidP="00595835">
      <w:pPr>
        <w:numPr>
          <w:ilvl w:val="0"/>
          <w:numId w:val="2"/>
        </w:numPr>
        <w:spacing w:line="480" w:lineRule="auto"/>
        <w:rPr>
          <w:rFonts w:ascii="Times New Roman" w:hAnsi="Times New Roman" w:cs="Times New Roman"/>
          <w:bCs/>
          <w:sz w:val="22"/>
          <w:szCs w:val="22"/>
          <w:lang w:val="es-CO"/>
        </w:rPr>
      </w:pPr>
      <w:proofErr w:type="spellStart"/>
      <w:r w:rsidRPr="00782865">
        <w:rPr>
          <w:rFonts w:ascii="Times New Roman" w:hAnsi="Times New Roman" w:cs="Times New Roman"/>
          <w:b w:val="0"/>
          <w:bCs/>
          <w:sz w:val="22"/>
          <w:szCs w:val="22"/>
          <w:lang w:val="es-CO"/>
        </w:rPr>
        <w:t>Vijayvergia</w:t>
      </w:r>
      <w:proofErr w:type="spellEnd"/>
      <w:r w:rsidRPr="00782865">
        <w:rPr>
          <w:rFonts w:ascii="Times New Roman" w:hAnsi="Times New Roman" w:cs="Times New Roman"/>
          <w:b w:val="0"/>
          <w:bCs/>
          <w:sz w:val="22"/>
          <w:szCs w:val="22"/>
          <w:lang w:val="es-CO"/>
        </w:rPr>
        <w:t xml:space="preserve">, N., &amp; </w:t>
      </w:r>
      <w:proofErr w:type="spellStart"/>
      <w:r w:rsidRPr="00782865">
        <w:rPr>
          <w:rFonts w:ascii="Times New Roman" w:hAnsi="Times New Roman" w:cs="Times New Roman"/>
          <w:b w:val="0"/>
          <w:bCs/>
          <w:sz w:val="22"/>
          <w:szCs w:val="22"/>
          <w:lang w:val="es-CO"/>
        </w:rPr>
        <w:t>Dasari</w:t>
      </w:r>
      <w:proofErr w:type="spellEnd"/>
      <w:r w:rsidRPr="00782865">
        <w:rPr>
          <w:rFonts w:ascii="Times New Roman" w:hAnsi="Times New Roman" w:cs="Times New Roman"/>
          <w:b w:val="0"/>
          <w:bCs/>
          <w:sz w:val="22"/>
          <w:szCs w:val="22"/>
          <w:lang w:val="es-CO"/>
        </w:rPr>
        <w:t xml:space="preserve">, A. (2020). </w:t>
      </w:r>
      <w:proofErr w:type="spellStart"/>
      <w:r w:rsidRPr="00782865">
        <w:rPr>
          <w:rFonts w:ascii="Times New Roman" w:hAnsi="Times New Roman" w:cs="Times New Roman"/>
          <w:b w:val="0"/>
          <w:bCs/>
          <w:sz w:val="22"/>
          <w:szCs w:val="22"/>
          <w:lang w:val="es-CO"/>
        </w:rPr>
        <w:t>Targeted</w:t>
      </w:r>
      <w:proofErr w:type="spellEnd"/>
      <w:r w:rsidRPr="00782865">
        <w:rPr>
          <w:rFonts w:ascii="Times New Roman" w:hAnsi="Times New Roman" w:cs="Times New Roman"/>
          <w:b w:val="0"/>
          <w:bCs/>
          <w:sz w:val="22"/>
          <w:szCs w:val="22"/>
          <w:lang w:val="es-CO"/>
        </w:rPr>
        <w:t xml:space="preserve"> </w:t>
      </w:r>
      <w:proofErr w:type="spellStart"/>
      <w:r w:rsidRPr="00782865">
        <w:rPr>
          <w:rFonts w:ascii="Times New Roman" w:hAnsi="Times New Roman" w:cs="Times New Roman"/>
          <w:b w:val="0"/>
          <w:bCs/>
          <w:sz w:val="22"/>
          <w:szCs w:val="22"/>
          <w:lang w:val="es-CO"/>
        </w:rPr>
        <w:t>therapies</w:t>
      </w:r>
      <w:proofErr w:type="spellEnd"/>
      <w:r w:rsidRPr="00782865">
        <w:rPr>
          <w:rFonts w:ascii="Times New Roman" w:hAnsi="Times New Roman" w:cs="Times New Roman"/>
          <w:b w:val="0"/>
          <w:bCs/>
          <w:sz w:val="22"/>
          <w:szCs w:val="22"/>
          <w:lang w:val="es-CO"/>
        </w:rPr>
        <w:t xml:space="preserve"> in </w:t>
      </w:r>
      <w:proofErr w:type="spellStart"/>
      <w:r w:rsidRPr="00782865">
        <w:rPr>
          <w:rFonts w:ascii="Times New Roman" w:hAnsi="Times New Roman" w:cs="Times New Roman"/>
          <w:b w:val="0"/>
          <w:bCs/>
          <w:sz w:val="22"/>
          <w:szCs w:val="22"/>
          <w:lang w:val="es-CO"/>
        </w:rPr>
        <w:t>the</w:t>
      </w:r>
      <w:proofErr w:type="spellEnd"/>
      <w:r w:rsidRPr="00782865">
        <w:rPr>
          <w:rFonts w:ascii="Times New Roman" w:hAnsi="Times New Roman" w:cs="Times New Roman"/>
          <w:b w:val="0"/>
          <w:bCs/>
          <w:sz w:val="22"/>
          <w:szCs w:val="22"/>
          <w:lang w:val="es-CO"/>
        </w:rPr>
        <w:t xml:space="preserve"> </w:t>
      </w:r>
      <w:proofErr w:type="spellStart"/>
      <w:r w:rsidRPr="00782865">
        <w:rPr>
          <w:rFonts w:ascii="Times New Roman" w:hAnsi="Times New Roman" w:cs="Times New Roman"/>
          <w:b w:val="0"/>
          <w:bCs/>
          <w:sz w:val="22"/>
          <w:szCs w:val="22"/>
          <w:lang w:val="es-CO"/>
        </w:rPr>
        <w:t>management</w:t>
      </w:r>
      <w:proofErr w:type="spellEnd"/>
      <w:r w:rsidRPr="00782865">
        <w:rPr>
          <w:rFonts w:ascii="Times New Roman" w:hAnsi="Times New Roman" w:cs="Times New Roman"/>
          <w:b w:val="0"/>
          <w:bCs/>
          <w:sz w:val="22"/>
          <w:szCs w:val="22"/>
          <w:lang w:val="es-CO"/>
        </w:rPr>
        <w:t xml:space="preserve"> of </w:t>
      </w:r>
      <w:proofErr w:type="spellStart"/>
      <w:r w:rsidRPr="00782865">
        <w:rPr>
          <w:rFonts w:ascii="Times New Roman" w:hAnsi="Times New Roman" w:cs="Times New Roman"/>
          <w:b w:val="0"/>
          <w:bCs/>
          <w:sz w:val="22"/>
          <w:szCs w:val="22"/>
          <w:lang w:val="es-CO"/>
        </w:rPr>
        <w:t>well-differentiated</w:t>
      </w:r>
      <w:proofErr w:type="spellEnd"/>
      <w:r w:rsidRPr="00782865">
        <w:rPr>
          <w:rFonts w:ascii="Times New Roman" w:hAnsi="Times New Roman" w:cs="Times New Roman"/>
          <w:b w:val="0"/>
          <w:bCs/>
          <w:sz w:val="22"/>
          <w:szCs w:val="22"/>
          <w:lang w:val="es-CO"/>
        </w:rPr>
        <w:t xml:space="preserve"> </w:t>
      </w:r>
      <w:proofErr w:type="spellStart"/>
      <w:r w:rsidRPr="00782865">
        <w:rPr>
          <w:rFonts w:ascii="Times New Roman" w:hAnsi="Times New Roman" w:cs="Times New Roman"/>
          <w:b w:val="0"/>
          <w:bCs/>
          <w:sz w:val="22"/>
          <w:szCs w:val="22"/>
          <w:lang w:val="es-CO"/>
        </w:rPr>
        <w:t>digestive</w:t>
      </w:r>
      <w:proofErr w:type="spellEnd"/>
      <w:r w:rsidRPr="00782865">
        <w:rPr>
          <w:rFonts w:ascii="Times New Roman" w:hAnsi="Times New Roman" w:cs="Times New Roman"/>
          <w:b w:val="0"/>
          <w:bCs/>
          <w:sz w:val="22"/>
          <w:szCs w:val="22"/>
          <w:lang w:val="es-CO"/>
        </w:rPr>
        <w:t xml:space="preserve"> and </w:t>
      </w:r>
      <w:proofErr w:type="spellStart"/>
      <w:r w:rsidRPr="00782865">
        <w:rPr>
          <w:rFonts w:ascii="Times New Roman" w:hAnsi="Times New Roman" w:cs="Times New Roman"/>
          <w:b w:val="0"/>
          <w:bCs/>
          <w:sz w:val="22"/>
          <w:szCs w:val="22"/>
          <w:lang w:val="es-CO"/>
        </w:rPr>
        <w:t>lung</w:t>
      </w:r>
      <w:proofErr w:type="spellEnd"/>
      <w:r w:rsidRPr="00782865">
        <w:rPr>
          <w:rFonts w:ascii="Times New Roman" w:hAnsi="Times New Roman" w:cs="Times New Roman"/>
          <w:b w:val="0"/>
          <w:bCs/>
          <w:sz w:val="22"/>
          <w:szCs w:val="22"/>
          <w:lang w:val="es-CO"/>
        </w:rPr>
        <w:t xml:space="preserve"> </w:t>
      </w:r>
      <w:proofErr w:type="spellStart"/>
      <w:r w:rsidRPr="00782865">
        <w:rPr>
          <w:rFonts w:ascii="Times New Roman" w:hAnsi="Times New Roman" w:cs="Times New Roman"/>
          <w:b w:val="0"/>
          <w:bCs/>
          <w:sz w:val="22"/>
          <w:szCs w:val="22"/>
          <w:lang w:val="es-CO"/>
        </w:rPr>
        <w:t>neuroendocrine</w:t>
      </w:r>
      <w:proofErr w:type="spellEnd"/>
      <w:r w:rsidRPr="00782865">
        <w:rPr>
          <w:rFonts w:ascii="Times New Roman" w:hAnsi="Times New Roman" w:cs="Times New Roman"/>
          <w:b w:val="0"/>
          <w:bCs/>
          <w:sz w:val="22"/>
          <w:szCs w:val="22"/>
          <w:lang w:val="es-CO"/>
        </w:rPr>
        <w:t xml:space="preserve"> </w:t>
      </w:r>
      <w:proofErr w:type="spellStart"/>
      <w:r w:rsidRPr="00782865">
        <w:rPr>
          <w:rFonts w:ascii="Times New Roman" w:hAnsi="Times New Roman" w:cs="Times New Roman"/>
          <w:b w:val="0"/>
          <w:bCs/>
          <w:sz w:val="22"/>
          <w:szCs w:val="22"/>
          <w:lang w:val="es-CO"/>
        </w:rPr>
        <w:t>neoplasms</w:t>
      </w:r>
      <w:proofErr w:type="spellEnd"/>
      <w:r w:rsidRPr="00782865">
        <w:rPr>
          <w:rFonts w:ascii="Times New Roman" w:hAnsi="Times New Roman" w:cs="Times New Roman"/>
          <w:b w:val="0"/>
          <w:bCs/>
          <w:sz w:val="22"/>
          <w:szCs w:val="22"/>
          <w:lang w:val="es-CO"/>
        </w:rPr>
        <w:t xml:space="preserve">. </w:t>
      </w:r>
      <w:proofErr w:type="spellStart"/>
      <w:r w:rsidRPr="00782865">
        <w:rPr>
          <w:rFonts w:ascii="Times New Roman" w:hAnsi="Times New Roman" w:cs="Times New Roman"/>
          <w:b w:val="0"/>
          <w:bCs/>
          <w:i/>
          <w:iCs/>
          <w:sz w:val="22"/>
          <w:szCs w:val="22"/>
          <w:lang w:val="es-CO"/>
        </w:rPr>
        <w:t>Current</w:t>
      </w:r>
      <w:proofErr w:type="spellEnd"/>
      <w:r w:rsidRPr="00782865">
        <w:rPr>
          <w:rFonts w:ascii="Times New Roman" w:hAnsi="Times New Roman" w:cs="Times New Roman"/>
          <w:b w:val="0"/>
          <w:bCs/>
          <w:i/>
          <w:iCs/>
          <w:sz w:val="22"/>
          <w:szCs w:val="22"/>
          <w:lang w:val="es-CO"/>
        </w:rPr>
        <w:t xml:space="preserve"> </w:t>
      </w:r>
      <w:proofErr w:type="spellStart"/>
      <w:r w:rsidRPr="00782865">
        <w:rPr>
          <w:rFonts w:ascii="Times New Roman" w:hAnsi="Times New Roman" w:cs="Times New Roman"/>
          <w:b w:val="0"/>
          <w:bCs/>
          <w:i/>
          <w:iCs/>
          <w:sz w:val="22"/>
          <w:szCs w:val="22"/>
          <w:lang w:val="es-CO"/>
        </w:rPr>
        <w:t>Treatment</w:t>
      </w:r>
      <w:proofErr w:type="spellEnd"/>
      <w:r w:rsidRPr="00782865">
        <w:rPr>
          <w:rFonts w:ascii="Times New Roman" w:hAnsi="Times New Roman" w:cs="Times New Roman"/>
          <w:b w:val="0"/>
          <w:bCs/>
          <w:i/>
          <w:iCs/>
          <w:sz w:val="22"/>
          <w:szCs w:val="22"/>
          <w:lang w:val="es-CO"/>
        </w:rPr>
        <w:t xml:space="preserve"> </w:t>
      </w:r>
      <w:proofErr w:type="spellStart"/>
      <w:r w:rsidRPr="00782865">
        <w:rPr>
          <w:rFonts w:ascii="Times New Roman" w:hAnsi="Times New Roman" w:cs="Times New Roman"/>
          <w:b w:val="0"/>
          <w:bCs/>
          <w:i/>
          <w:iCs/>
          <w:sz w:val="22"/>
          <w:szCs w:val="22"/>
          <w:lang w:val="es-CO"/>
        </w:rPr>
        <w:t>Options</w:t>
      </w:r>
      <w:proofErr w:type="spellEnd"/>
      <w:r w:rsidRPr="00782865">
        <w:rPr>
          <w:rFonts w:ascii="Times New Roman" w:hAnsi="Times New Roman" w:cs="Times New Roman"/>
          <w:b w:val="0"/>
          <w:bCs/>
          <w:i/>
          <w:iCs/>
          <w:sz w:val="22"/>
          <w:szCs w:val="22"/>
          <w:lang w:val="es-CO"/>
        </w:rPr>
        <w:t xml:space="preserve"> </w:t>
      </w:r>
      <w:r w:rsidRPr="00595835">
        <w:rPr>
          <w:rFonts w:ascii="Times New Roman" w:hAnsi="Times New Roman" w:cs="Times New Roman"/>
          <w:b w:val="0"/>
          <w:bCs/>
          <w:i/>
          <w:iCs/>
          <w:sz w:val="22"/>
          <w:szCs w:val="22"/>
          <w:lang w:val="es-CO"/>
        </w:rPr>
        <w:t xml:space="preserve">in </w:t>
      </w:r>
      <w:proofErr w:type="spellStart"/>
      <w:r w:rsidRPr="00595835">
        <w:rPr>
          <w:rFonts w:ascii="Times New Roman" w:hAnsi="Times New Roman" w:cs="Times New Roman"/>
          <w:b w:val="0"/>
          <w:bCs/>
          <w:i/>
          <w:iCs/>
          <w:sz w:val="22"/>
          <w:szCs w:val="22"/>
          <w:lang w:val="es-CO"/>
        </w:rPr>
        <w:t>Oncology</w:t>
      </w:r>
      <w:proofErr w:type="spellEnd"/>
      <w:r w:rsidRPr="00595835">
        <w:rPr>
          <w:rFonts w:ascii="Times New Roman" w:hAnsi="Times New Roman" w:cs="Times New Roman"/>
          <w:b w:val="0"/>
          <w:bCs/>
          <w:i/>
          <w:iCs/>
          <w:sz w:val="22"/>
          <w:szCs w:val="22"/>
          <w:lang w:val="es-CO"/>
        </w:rPr>
        <w:t>, 21</w:t>
      </w:r>
      <w:r w:rsidRPr="00595835">
        <w:rPr>
          <w:rFonts w:ascii="Times New Roman" w:hAnsi="Times New Roman" w:cs="Times New Roman"/>
          <w:b w:val="0"/>
          <w:bCs/>
          <w:sz w:val="22"/>
          <w:szCs w:val="22"/>
          <w:lang w:val="es-CO"/>
        </w:rPr>
        <w:t xml:space="preserve">(12), 96. </w:t>
      </w:r>
      <w:hyperlink r:id="rId25" w:history="1">
        <w:r w:rsidRPr="00595835">
          <w:rPr>
            <w:rStyle w:val="Hipervnculo"/>
            <w:rFonts w:ascii="Times New Roman" w:hAnsi="Times New Roman" w:cs="Times New Roman"/>
            <w:bCs/>
            <w:sz w:val="22"/>
            <w:szCs w:val="22"/>
            <w:lang w:val="es-CO"/>
          </w:rPr>
          <w:t>https://doi.org/10.1007/s11864-020-00794-0</w:t>
        </w:r>
      </w:hyperlink>
    </w:p>
    <w:sectPr w:rsidR="00595835" w:rsidRPr="00595835" w:rsidSect="000F741C">
      <w:pgSz w:w="11907" w:h="16840" w:code="9"/>
      <w:pgMar w:top="1701" w:right="1701" w:bottom="1701" w:left="1701"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ptos">
    <w:altName w:val="Arial"/>
    <w:charset w:val="00"/>
    <w:family w:val="swiss"/>
    <w:pitch w:val="variable"/>
    <w:sig w:usb0="00000001"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Aptos Display">
    <w:altName w:val="Arial"/>
    <w:charset w:val="00"/>
    <w:family w:val="swiss"/>
    <w:pitch w:val="variable"/>
    <w:sig w:usb0="00000001" w:usb1="00000003" w:usb2="00000000" w:usb3="00000000" w:csb0="0000019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11D38D0"/>
    <w:multiLevelType w:val="multilevel"/>
    <w:tmpl w:val="8778852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74E36EBA"/>
    <w:multiLevelType w:val="multilevel"/>
    <w:tmpl w:val="3218426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5106B"/>
    <w:rsid w:val="00036D13"/>
    <w:rsid w:val="00071760"/>
    <w:rsid w:val="000F741C"/>
    <w:rsid w:val="0014601A"/>
    <w:rsid w:val="001D4D66"/>
    <w:rsid w:val="001F689B"/>
    <w:rsid w:val="00203C19"/>
    <w:rsid w:val="00220244"/>
    <w:rsid w:val="00241C50"/>
    <w:rsid w:val="0024334D"/>
    <w:rsid w:val="00255149"/>
    <w:rsid w:val="00255E9B"/>
    <w:rsid w:val="002E43A6"/>
    <w:rsid w:val="003B7923"/>
    <w:rsid w:val="00472EA8"/>
    <w:rsid w:val="00530469"/>
    <w:rsid w:val="00576A2C"/>
    <w:rsid w:val="00582759"/>
    <w:rsid w:val="00595835"/>
    <w:rsid w:val="005D1DBC"/>
    <w:rsid w:val="00611AE3"/>
    <w:rsid w:val="00676A2B"/>
    <w:rsid w:val="00782865"/>
    <w:rsid w:val="007850A0"/>
    <w:rsid w:val="007A0503"/>
    <w:rsid w:val="00826FB5"/>
    <w:rsid w:val="00842F17"/>
    <w:rsid w:val="0085751C"/>
    <w:rsid w:val="00884285"/>
    <w:rsid w:val="008B66B3"/>
    <w:rsid w:val="008C5247"/>
    <w:rsid w:val="0095106B"/>
    <w:rsid w:val="009B6ED7"/>
    <w:rsid w:val="00A17C84"/>
    <w:rsid w:val="00A3114E"/>
    <w:rsid w:val="00AF7920"/>
    <w:rsid w:val="00B32262"/>
    <w:rsid w:val="00B344EF"/>
    <w:rsid w:val="00C019C6"/>
    <w:rsid w:val="00CA62EC"/>
    <w:rsid w:val="00DE4C19"/>
    <w:rsid w:val="00E56EA1"/>
    <w:rsid w:val="00E7499C"/>
    <w:rsid w:val="00EB0A2B"/>
    <w:rsid w:val="00ED2A86"/>
    <w:rsid w:val="00F13B00"/>
    <w:rsid w:val="00FB7B98"/>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CA549C1"/>
  <w15:chartTrackingRefBased/>
  <w15:docId w15:val="{2CDE8C5A-A237-4AEE-B0F6-CF52BE4BE03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kern w:val="2"/>
        <w:sz w:val="24"/>
        <w:szCs w:val="24"/>
        <w:lang w:val="es-CO" w:eastAsia="en-US" w:bidi="ar-SA"/>
        <w14:ligatures w14:val="standardContextual"/>
      </w:rPr>
    </w:rPrDefault>
    <w:pPrDefault>
      <w:pPr>
        <w:spacing w:after="160" w:line="278"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019C6"/>
    <w:pPr>
      <w:spacing w:after="0" w:line="240" w:lineRule="auto"/>
      <w:jc w:val="both"/>
    </w:pPr>
    <w:rPr>
      <w:rFonts w:ascii="Arial" w:eastAsia="Arial" w:hAnsi="Arial" w:cs="Arial"/>
      <w:b/>
      <w:kern w:val="0"/>
      <w:sz w:val="16"/>
      <w:szCs w:val="16"/>
      <w:lang w:val="es" w:eastAsia="es-MX"/>
      <w14:ligatures w14:val="none"/>
    </w:rPr>
  </w:style>
  <w:style w:type="paragraph" w:styleId="Ttulo1">
    <w:name w:val="heading 1"/>
    <w:basedOn w:val="Normal"/>
    <w:next w:val="Normal"/>
    <w:link w:val="Ttulo1Car"/>
    <w:uiPriority w:val="9"/>
    <w:qFormat/>
    <w:rsid w:val="0095106B"/>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Ttulo2">
    <w:name w:val="heading 2"/>
    <w:basedOn w:val="Normal"/>
    <w:next w:val="Normal"/>
    <w:link w:val="Ttulo2Car"/>
    <w:uiPriority w:val="9"/>
    <w:semiHidden/>
    <w:unhideWhenUsed/>
    <w:qFormat/>
    <w:rsid w:val="0095106B"/>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Ttulo3">
    <w:name w:val="heading 3"/>
    <w:basedOn w:val="Normal"/>
    <w:next w:val="Normal"/>
    <w:link w:val="Ttulo3Car"/>
    <w:uiPriority w:val="9"/>
    <w:semiHidden/>
    <w:unhideWhenUsed/>
    <w:qFormat/>
    <w:rsid w:val="0095106B"/>
    <w:pPr>
      <w:keepNext/>
      <w:keepLines/>
      <w:spacing w:before="160" w:after="80"/>
      <w:outlineLvl w:val="2"/>
    </w:pPr>
    <w:rPr>
      <w:rFonts w:eastAsiaTheme="majorEastAsia" w:cstheme="majorBidi"/>
      <w:color w:val="0F4761" w:themeColor="accent1" w:themeShade="BF"/>
      <w:sz w:val="28"/>
      <w:szCs w:val="28"/>
    </w:rPr>
  </w:style>
  <w:style w:type="paragraph" w:styleId="Ttulo4">
    <w:name w:val="heading 4"/>
    <w:basedOn w:val="Normal"/>
    <w:next w:val="Normal"/>
    <w:link w:val="Ttulo4Car"/>
    <w:uiPriority w:val="9"/>
    <w:semiHidden/>
    <w:unhideWhenUsed/>
    <w:qFormat/>
    <w:rsid w:val="0095106B"/>
    <w:pPr>
      <w:keepNext/>
      <w:keepLines/>
      <w:spacing w:before="80" w:after="40"/>
      <w:outlineLvl w:val="3"/>
    </w:pPr>
    <w:rPr>
      <w:rFonts w:eastAsiaTheme="majorEastAsia" w:cstheme="majorBidi"/>
      <w:i/>
      <w:iCs/>
      <w:color w:val="0F4761" w:themeColor="accent1" w:themeShade="BF"/>
    </w:rPr>
  </w:style>
  <w:style w:type="paragraph" w:styleId="Ttulo5">
    <w:name w:val="heading 5"/>
    <w:basedOn w:val="Normal"/>
    <w:next w:val="Normal"/>
    <w:link w:val="Ttulo5Car"/>
    <w:uiPriority w:val="9"/>
    <w:semiHidden/>
    <w:unhideWhenUsed/>
    <w:qFormat/>
    <w:rsid w:val="0095106B"/>
    <w:pPr>
      <w:keepNext/>
      <w:keepLines/>
      <w:spacing w:before="80" w:after="40"/>
      <w:outlineLvl w:val="4"/>
    </w:pPr>
    <w:rPr>
      <w:rFonts w:eastAsiaTheme="majorEastAsia" w:cstheme="majorBidi"/>
      <w:color w:val="0F4761" w:themeColor="accent1" w:themeShade="BF"/>
    </w:rPr>
  </w:style>
  <w:style w:type="paragraph" w:styleId="Ttulo6">
    <w:name w:val="heading 6"/>
    <w:basedOn w:val="Normal"/>
    <w:next w:val="Normal"/>
    <w:link w:val="Ttulo6Car"/>
    <w:uiPriority w:val="9"/>
    <w:semiHidden/>
    <w:unhideWhenUsed/>
    <w:qFormat/>
    <w:rsid w:val="0095106B"/>
    <w:pPr>
      <w:keepNext/>
      <w:keepLines/>
      <w:spacing w:before="40"/>
      <w:outlineLvl w:val="5"/>
    </w:pPr>
    <w:rPr>
      <w:rFonts w:eastAsiaTheme="majorEastAsia" w:cstheme="majorBidi"/>
      <w:i/>
      <w:iCs/>
      <w:color w:val="595959" w:themeColor="text1" w:themeTint="A6"/>
    </w:rPr>
  </w:style>
  <w:style w:type="paragraph" w:styleId="Ttulo7">
    <w:name w:val="heading 7"/>
    <w:basedOn w:val="Normal"/>
    <w:next w:val="Normal"/>
    <w:link w:val="Ttulo7Car"/>
    <w:uiPriority w:val="9"/>
    <w:semiHidden/>
    <w:unhideWhenUsed/>
    <w:qFormat/>
    <w:rsid w:val="0095106B"/>
    <w:pPr>
      <w:keepNext/>
      <w:keepLines/>
      <w:spacing w:before="40"/>
      <w:outlineLvl w:val="6"/>
    </w:pPr>
    <w:rPr>
      <w:rFonts w:eastAsiaTheme="majorEastAsia" w:cstheme="majorBidi"/>
      <w:color w:val="595959" w:themeColor="text1" w:themeTint="A6"/>
    </w:rPr>
  </w:style>
  <w:style w:type="paragraph" w:styleId="Ttulo8">
    <w:name w:val="heading 8"/>
    <w:basedOn w:val="Normal"/>
    <w:next w:val="Normal"/>
    <w:link w:val="Ttulo8Car"/>
    <w:uiPriority w:val="9"/>
    <w:semiHidden/>
    <w:unhideWhenUsed/>
    <w:qFormat/>
    <w:rsid w:val="0095106B"/>
    <w:pPr>
      <w:keepNext/>
      <w:keepLines/>
      <w:outlineLvl w:val="7"/>
    </w:pPr>
    <w:rPr>
      <w:rFonts w:eastAsiaTheme="majorEastAsia" w:cstheme="majorBidi"/>
      <w:i/>
      <w:iCs/>
      <w:color w:val="272727" w:themeColor="text1" w:themeTint="D8"/>
    </w:rPr>
  </w:style>
  <w:style w:type="paragraph" w:styleId="Ttulo9">
    <w:name w:val="heading 9"/>
    <w:basedOn w:val="Normal"/>
    <w:next w:val="Normal"/>
    <w:link w:val="Ttulo9Car"/>
    <w:uiPriority w:val="9"/>
    <w:semiHidden/>
    <w:unhideWhenUsed/>
    <w:qFormat/>
    <w:rsid w:val="0095106B"/>
    <w:pPr>
      <w:keepNext/>
      <w:keepLines/>
      <w:outlineLvl w:val="8"/>
    </w:pPr>
    <w:rPr>
      <w:rFonts w:eastAsiaTheme="majorEastAsia" w:cstheme="majorBidi"/>
      <w:color w:val="272727" w:themeColor="text1" w:themeTint="D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95106B"/>
    <w:rPr>
      <w:rFonts w:asciiTheme="majorHAnsi" w:eastAsiaTheme="majorEastAsia" w:hAnsiTheme="majorHAnsi" w:cstheme="majorBidi"/>
      <w:color w:val="0F4761" w:themeColor="accent1" w:themeShade="BF"/>
      <w:sz w:val="40"/>
      <w:szCs w:val="40"/>
    </w:rPr>
  </w:style>
  <w:style w:type="character" w:customStyle="1" w:styleId="Ttulo2Car">
    <w:name w:val="Título 2 Car"/>
    <w:basedOn w:val="Fuentedeprrafopredeter"/>
    <w:link w:val="Ttulo2"/>
    <w:uiPriority w:val="9"/>
    <w:semiHidden/>
    <w:rsid w:val="0095106B"/>
    <w:rPr>
      <w:rFonts w:asciiTheme="majorHAnsi" w:eastAsiaTheme="majorEastAsia" w:hAnsiTheme="majorHAnsi" w:cstheme="majorBidi"/>
      <w:color w:val="0F4761" w:themeColor="accent1" w:themeShade="BF"/>
      <w:sz w:val="32"/>
      <w:szCs w:val="32"/>
    </w:rPr>
  </w:style>
  <w:style w:type="character" w:customStyle="1" w:styleId="Ttulo3Car">
    <w:name w:val="Título 3 Car"/>
    <w:basedOn w:val="Fuentedeprrafopredeter"/>
    <w:link w:val="Ttulo3"/>
    <w:uiPriority w:val="9"/>
    <w:semiHidden/>
    <w:rsid w:val="0095106B"/>
    <w:rPr>
      <w:rFonts w:eastAsiaTheme="majorEastAsia" w:cstheme="majorBidi"/>
      <w:color w:val="0F4761" w:themeColor="accent1" w:themeShade="BF"/>
      <w:sz w:val="28"/>
      <w:szCs w:val="28"/>
    </w:rPr>
  </w:style>
  <w:style w:type="character" w:customStyle="1" w:styleId="Ttulo4Car">
    <w:name w:val="Título 4 Car"/>
    <w:basedOn w:val="Fuentedeprrafopredeter"/>
    <w:link w:val="Ttulo4"/>
    <w:uiPriority w:val="9"/>
    <w:semiHidden/>
    <w:rsid w:val="0095106B"/>
    <w:rPr>
      <w:rFonts w:eastAsiaTheme="majorEastAsia" w:cstheme="majorBidi"/>
      <w:i/>
      <w:iCs/>
      <w:color w:val="0F4761" w:themeColor="accent1" w:themeShade="BF"/>
    </w:rPr>
  </w:style>
  <w:style w:type="character" w:customStyle="1" w:styleId="Ttulo5Car">
    <w:name w:val="Título 5 Car"/>
    <w:basedOn w:val="Fuentedeprrafopredeter"/>
    <w:link w:val="Ttulo5"/>
    <w:uiPriority w:val="9"/>
    <w:semiHidden/>
    <w:rsid w:val="0095106B"/>
    <w:rPr>
      <w:rFonts w:eastAsiaTheme="majorEastAsia" w:cstheme="majorBidi"/>
      <w:color w:val="0F4761" w:themeColor="accent1" w:themeShade="BF"/>
    </w:rPr>
  </w:style>
  <w:style w:type="character" w:customStyle="1" w:styleId="Ttulo6Car">
    <w:name w:val="Título 6 Car"/>
    <w:basedOn w:val="Fuentedeprrafopredeter"/>
    <w:link w:val="Ttulo6"/>
    <w:uiPriority w:val="9"/>
    <w:semiHidden/>
    <w:rsid w:val="0095106B"/>
    <w:rPr>
      <w:rFonts w:eastAsiaTheme="majorEastAsia" w:cstheme="majorBidi"/>
      <w:i/>
      <w:iCs/>
      <w:color w:val="595959" w:themeColor="text1" w:themeTint="A6"/>
    </w:rPr>
  </w:style>
  <w:style w:type="character" w:customStyle="1" w:styleId="Ttulo7Car">
    <w:name w:val="Título 7 Car"/>
    <w:basedOn w:val="Fuentedeprrafopredeter"/>
    <w:link w:val="Ttulo7"/>
    <w:uiPriority w:val="9"/>
    <w:semiHidden/>
    <w:rsid w:val="0095106B"/>
    <w:rPr>
      <w:rFonts w:eastAsiaTheme="majorEastAsia" w:cstheme="majorBidi"/>
      <w:color w:val="595959" w:themeColor="text1" w:themeTint="A6"/>
    </w:rPr>
  </w:style>
  <w:style w:type="character" w:customStyle="1" w:styleId="Ttulo8Car">
    <w:name w:val="Título 8 Car"/>
    <w:basedOn w:val="Fuentedeprrafopredeter"/>
    <w:link w:val="Ttulo8"/>
    <w:uiPriority w:val="9"/>
    <w:semiHidden/>
    <w:rsid w:val="0095106B"/>
    <w:rPr>
      <w:rFonts w:eastAsiaTheme="majorEastAsia" w:cstheme="majorBidi"/>
      <w:i/>
      <w:iCs/>
      <w:color w:val="272727" w:themeColor="text1" w:themeTint="D8"/>
    </w:rPr>
  </w:style>
  <w:style w:type="character" w:customStyle="1" w:styleId="Ttulo9Car">
    <w:name w:val="Título 9 Car"/>
    <w:basedOn w:val="Fuentedeprrafopredeter"/>
    <w:link w:val="Ttulo9"/>
    <w:uiPriority w:val="9"/>
    <w:semiHidden/>
    <w:rsid w:val="0095106B"/>
    <w:rPr>
      <w:rFonts w:eastAsiaTheme="majorEastAsia" w:cstheme="majorBidi"/>
      <w:color w:val="272727" w:themeColor="text1" w:themeTint="D8"/>
    </w:rPr>
  </w:style>
  <w:style w:type="paragraph" w:styleId="Ttulo">
    <w:name w:val="Title"/>
    <w:basedOn w:val="Normal"/>
    <w:next w:val="Normal"/>
    <w:link w:val="TtuloCar"/>
    <w:uiPriority w:val="10"/>
    <w:qFormat/>
    <w:rsid w:val="0095106B"/>
    <w:pPr>
      <w:spacing w:after="80"/>
      <w:contextualSpacing/>
    </w:pPr>
    <w:rPr>
      <w:rFonts w:asciiTheme="majorHAnsi" w:eastAsiaTheme="majorEastAsia" w:hAnsiTheme="majorHAnsi" w:cstheme="majorBidi"/>
      <w:spacing w:val="-10"/>
      <w:kern w:val="28"/>
      <w:sz w:val="56"/>
      <w:szCs w:val="56"/>
    </w:rPr>
  </w:style>
  <w:style w:type="character" w:customStyle="1" w:styleId="TtuloCar">
    <w:name w:val="Título Car"/>
    <w:basedOn w:val="Fuentedeprrafopredeter"/>
    <w:link w:val="Ttulo"/>
    <w:uiPriority w:val="10"/>
    <w:rsid w:val="0095106B"/>
    <w:rPr>
      <w:rFonts w:asciiTheme="majorHAnsi" w:eastAsiaTheme="majorEastAsia" w:hAnsiTheme="majorHAnsi" w:cstheme="majorBidi"/>
      <w:spacing w:val="-10"/>
      <w:kern w:val="28"/>
      <w:sz w:val="56"/>
      <w:szCs w:val="56"/>
    </w:rPr>
  </w:style>
  <w:style w:type="paragraph" w:styleId="Subttulo">
    <w:name w:val="Subtitle"/>
    <w:basedOn w:val="Normal"/>
    <w:next w:val="Normal"/>
    <w:link w:val="SubttuloCar"/>
    <w:uiPriority w:val="11"/>
    <w:qFormat/>
    <w:rsid w:val="0095106B"/>
    <w:pPr>
      <w:numPr>
        <w:ilvl w:val="1"/>
      </w:numPr>
    </w:pPr>
    <w:rPr>
      <w:rFonts w:eastAsiaTheme="majorEastAsia" w:cstheme="majorBidi"/>
      <w:color w:val="595959" w:themeColor="text1" w:themeTint="A6"/>
      <w:spacing w:val="15"/>
      <w:sz w:val="28"/>
      <w:szCs w:val="28"/>
    </w:rPr>
  </w:style>
  <w:style w:type="character" w:customStyle="1" w:styleId="SubttuloCar">
    <w:name w:val="Subtítulo Car"/>
    <w:basedOn w:val="Fuentedeprrafopredeter"/>
    <w:link w:val="Subttulo"/>
    <w:uiPriority w:val="11"/>
    <w:rsid w:val="0095106B"/>
    <w:rPr>
      <w:rFonts w:eastAsiaTheme="majorEastAsia" w:cstheme="majorBidi"/>
      <w:color w:val="595959" w:themeColor="text1" w:themeTint="A6"/>
      <w:spacing w:val="15"/>
      <w:sz w:val="28"/>
      <w:szCs w:val="28"/>
    </w:rPr>
  </w:style>
  <w:style w:type="paragraph" w:styleId="Cita">
    <w:name w:val="Quote"/>
    <w:basedOn w:val="Normal"/>
    <w:next w:val="Normal"/>
    <w:link w:val="CitaCar"/>
    <w:uiPriority w:val="29"/>
    <w:qFormat/>
    <w:rsid w:val="0095106B"/>
    <w:pPr>
      <w:spacing w:before="160"/>
      <w:jc w:val="center"/>
    </w:pPr>
    <w:rPr>
      <w:i/>
      <w:iCs/>
      <w:color w:val="404040" w:themeColor="text1" w:themeTint="BF"/>
    </w:rPr>
  </w:style>
  <w:style w:type="character" w:customStyle="1" w:styleId="CitaCar">
    <w:name w:val="Cita Car"/>
    <w:basedOn w:val="Fuentedeprrafopredeter"/>
    <w:link w:val="Cita"/>
    <w:uiPriority w:val="29"/>
    <w:rsid w:val="0095106B"/>
    <w:rPr>
      <w:i/>
      <w:iCs/>
      <w:color w:val="404040" w:themeColor="text1" w:themeTint="BF"/>
    </w:rPr>
  </w:style>
  <w:style w:type="paragraph" w:styleId="Prrafodelista">
    <w:name w:val="List Paragraph"/>
    <w:basedOn w:val="Normal"/>
    <w:uiPriority w:val="34"/>
    <w:qFormat/>
    <w:rsid w:val="0095106B"/>
    <w:pPr>
      <w:ind w:left="720"/>
      <w:contextualSpacing/>
    </w:pPr>
  </w:style>
  <w:style w:type="character" w:styleId="nfasisintenso">
    <w:name w:val="Intense Emphasis"/>
    <w:basedOn w:val="Fuentedeprrafopredeter"/>
    <w:uiPriority w:val="21"/>
    <w:qFormat/>
    <w:rsid w:val="0095106B"/>
    <w:rPr>
      <w:i/>
      <w:iCs/>
      <w:color w:val="0F4761" w:themeColor="accent1" w:themeShade="BF"/>
    </w:rPr>
  </w:style>
  <w:style w:type="paragraph" w:styleId="Citadestacada">
    <w:name w:val="Intense Quote"/>
    <w:basedOn w:val="Normal"/>
    <w:next w:val="Normal"/>
    <w:link w:val="CitadestacadaCar"/>
    <w:uiPriority w:val="30"/>
    <w:qFormat/>
    <w:rsid w:val="0095106B"/>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destacadaCar">
    <w:name w:val="Cita destacada Car"/>
    <w:basedOn w:val="Fuentedeprrafopredeter"/>
    <w:link w:val="Citadestacada"/>
    <w:uiPriority w:val="30"/>
    <w:rsid w:val="0095106B"/>
    <w:rPr>
      <w:i/>
      <w:iCs/>
      <w:color w:val="0F4761" w:themeColor="accent1" w:themeShade="BF"/>
    </w:rPr>
  </w:style>
  <w:style w:type="character" w:styleId="Referenciaintensa">
    <w:name w:val="Intense Reference"/>
    <w:basedOn w:val="Fuentedeprrafopredeter"/>
    <w:uiPriority w:val="32"/>
    <w:qFormat/>
    <w:rsid w:val="0095106B"/>
    <w:rPr>
      <w:b/>
      <w:bCs/>
      <w:smallCaps/>
      <w:color w:val="0F4761" w:themeColor="accent1" w:themeShade="BF"/>
      <w:spacing w:val="5"/>
    </w:rPr>
  </w:style>
  <w:style w:type="table" w:styleId="Tablaconcuadrcula">
    <w:name w:val="Table Grid"/>
    <w:basedOn w:val="Tablanormal"/>
    <w:uiPriority w:val="39"/>
    <w:rsid w:val="00C019C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ipervnculo">
    <w:name w:val="Hyperlink"/>
    <w:basedOn w:val="Fuentedeprrafopredeter"/>
    <w:uiPriority w:val="99"/>
    <w:unhideWhenUsed/>
    <w:rsid w:val="003B7923"/>
    <w:rPr>
      <w:color w:val="467886" w:themeColor="hyperlink"/>
      <w:u w:val="single"/>
    </w:rPr>
  </w:style>
  <w:style w:type="character" w:customStyle="1" w:styleId="UnresolvedMention">
    <w:name w:val="Unresolved Mention"/>
    <w:basedOn w:val="Fuentedeprrafopredeter"/>
    <w:uiPriority w:val="99"/>
    <w:semiHidden/>
    <w:unhideWhenUsed/>
    <w:rsid w:val="003B7923"/>
    <w:rPr>
      <w:color w:val="605E5C"/>
      <w:shd w:val="clear" w:color="auto" w:fill="E1DFDD"/>
    </w:rPr>
  </w:style>
  <w:style w:type="paragraph" w:styleId="NormalWeb">
    <w:name w:val="Normal (Web)"/>
    <w:basedOn w:val="Normal"/>
    <w:uiPriority w:val="99"/>
    <w:semiHidden/>
    <w:unhideWhenUsed/>
    <w:rsid w:val="00EB0A2B"/>
    <w:rPr>
      <w:rFonts w:ascii="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6368762">
      <w:bodyDiv w:val="1"/>
      <w:marLeft w:val="0"/>
      <w:marRight w:val="0"/>
      <w:marTop w:val="0"/>
      <w:marBottom w:val="0"/>
      <w:divBdr>
        <w:top w:val="none" w:sz="0" w:space="0" w:color="auto"/>
        <w:left w:val="none" w:sz="0" w:space="0" w:color="auto"/>
        <w:bottom w:val="none" w:sz="0" w:space="0" w:color="auto"/>
        <w:right w:val="none" w:sz="0" w:space="0" w:color="auto"/>
      </w:divBdr>
    </w:div>
    <w:div w:id="168327035">
      <w:bodyDiv w:val="1"/>
      <w:marLeft w:val="0"/>
      <w:marRight w:val="0"/>
      <w:marTop w:val="0"/>
      <w:marBottom w:val="0"/>
      <w:divBdr>
        <w:top w:val="none" w:sz="0" w:space="0" w:color="auto"/>
        <w:left w:val="none" w:sz="0" w:space="0" w:color="auto"/>
        <w:bottom w:val="none" w:sz="0" w:space="0" w:color="auto"/>
        <w:right w:val="none" w:sz="0" w:space="0" w:color="auto"/>
      </w:divBdr>
    </w:div>
    <w:div w:id="290282283">
      <w:bodyDiv w:val="1"/>
      <w:marLeft w:val="0"/>
      <w:marRight w:val="0"/>
      <w:marTop w:val="0"/>
      <w:marBottom w:val="0"/>
      <w:divBdr>
        <w:top w:val="none" w:sz="0" w:space="0" w:color="auto"/>
        <w:left w:val="none" w:sz="0" w:space="0" w:color="auto"/>
        <w:bottom w:val="none" w:sz="0" w:space="0" w:color="auto"/>
        <w:right w:val="none" w:sz="0" w:space="0" w:color="auto"/>
      </w:divBdr>
    </w:div>
    <w:div w:id="296111820">
      <w:bodyDiv w:val="1"/>
      <w:marLeft w:val="0"/>
      <w:marRight w:val="0"/>
      <w:marTop w:val="0"/>
      <w:marBottom w:val="0"/>
      <w:divBdr>
        <w:top w:val="none" w:sz="0" w:space="0" w:color="auto"/>
        <w:left w:val="none" w:sz="0" w:space="0" w:color="auto"/>
        <w:bottom w:val="none" w:sz="0" w:space="0" w:color="auto"/>
        <w:right w:val="none" w:sz="0" w:space="0" w:color="auto"/>
      </w:divBdr>
    </w:div>
    <w:div w:id="460417353">
      <w:bodyDiv w:val="1"/>
      <w:marLeft w:val="0"/>
      <w:marRight w:val="0"/>
      <w:marTop w:val="0"/>
      <w:marBottom w:val="0"/>
      <w:divBdr>
        <w:top w:val="none" w:sz="0" w:space="0" w:color="auto"/>
        <w:left w:val="none" w:sz="0" w:space="0" w:color="auto"/>
        <w:bottom w:val="none" w:sz="0" w:space="0" w:color="auto"/>
        <w:right w:val="none" w:sz="0" w:space="0" w:color="auto"/>
      </w:divBdr>
    </w:div>
    <w:div w:id="615716305">
      <w:bodyDiv w:val="1"/>
      <w:marLeft w:val="0"/>
      <w:marRight w:val="0"/>
      <w:marTop w:val="0"/>
      <w:marBottom w:val="0"/>
      <w:divBdr>
        <w:top w:val="none" w:sz="0" w:space="0" w:color="auto"/>
        <w:left w:val="none" w:sz="0" w:space="0" w:color="auto"/>
        <w:bottom w:val="none" w:sz="0" w:space="0" w:color="auto"/>
        <w:right w:val="none" w:sz="0" w:space="0" w:color="auto"/>
      </w:divBdr>
    </w:div>
    <w:div w:id="661201005">
      <w:bodyDiv w:val="1"/>
      <w:marLeft w:val="0"/>
      <w:marRight w:val="0"/>
      <w:marTop w:val="0"/>
      <w:marBottom w:val="0"/>
      <w:divBdr>
        <w:top w:val="none" w:sz="0" w:space="0" w:color="auto"/>
        <w:left w:val="none" w:sz="0" w:space="0" w:color="auto"/>
        <w:bottom w:val="none" w:sz="0" w:space="0" w:color="auto"/>
        <w:right w:val="none" w:sz="0" w:space="0" w:color="auto"/>
      </w:divBdr>
    </w:div>
    <w:div w:id="697663130">
      <w:bodyDiv w:val="1"/>
      <w:marLeft w:val="0"/>
      <w:marRight w:val="0"/>
      <w:marTop w:val="0"/>
      <w:marBottom w:val="0"/>
      <w:divBdr>
        <w:top w:val="none" w:sz="0" w:space="0" w:color="auto"/>
        <w:left w:val="none" w:sz="0" w:space="0" w:color="auto"/>
        <w:bottom w:val="none" w:sz="0" w:space="0" w:color="auto"/>
        <w:right w:val="none" w:sz="0" w:space="0" w:color="auto"/>
      </w:divBdr>
    </w:div>
    <w:div w:id="828714336">
      <w:bodyDiv w:val="1"/>
      <w:marLeft w:val="0"/>
      <w:marRight w:val="0"/>
      <w:marTop w:val="0"/>
      <w:marBottom w:val="0"/>
      <w:divBdr>
        <w:top w:val="none" w:sz="0" w:space="0" w:color="auto"/>
        <w:left w:val="none" w:sz="0" w:space="0" w:color="auto"/>
        <w:bottom w:val="none" w:sz="0" w:space="0" w:color="auto"/>
        <w:right w:val="none" w:sz="0" w:space="0" w:color="auto"/>
      </w:divBdr>
    </w:div>
    <w:div w:id="857502580">
      <w:bodyDiv w:val="1"/>
      <w:marLeft w:val="0"/>
      <w:marRight w:val="0"/>
      <w:marTop w:val="0"/>
      <w:marBottom w:val="0"/>
      <w:divBdr>
        <w:top w:val="none" w:sz="0" w:space="0" w:color="auto"/>
        <w:left w:val="none" w:sz="0" w:space="0" w:color="auto"/>
        <w:bottom w:val="none" w:sz="0" w:space="0" w:color="auto"/>
        <w:right w:val="none" w:sz="0" w:space="0" w:color="auto"/>
      </w:divBdr>
    </w:div>
    <w:div w:id="1014645248">
      <w:bodyDiv w:val="1"/>
      <w:marLeft w:val="0"/>
      <w:marRight w:val="0"/>
      <w:marTop w:val="0"/>
      <w:marBottom w:val="0"/>
      <w:divBdr>
        <w:top w:val="none" w:sz="0" w:space="0" w:color="auto"/>
        <w:left w:val="none" w:sz="0" w:space="0" w:color="auto"/>
        <w:bottom w:val="none" w:sz="0" w:space="0" w:color="auto"/>
        <w:right w:val="none" w:sz="0" w:space="0" w:color="auto"/>
      </w:divBdr>
    </w:div>
    <w:div w:id="1310404082">
      <w:bodyDiv w:val="1"/>
      <w:marLeft w:val="0"/>
      <w:marRight w:val="0"/>
      <w:marTop w:val="0"/>
      <w:marBottom w:val="0"/>
      <w:divBdr>
        <w:top w:val="none" w:sz="0" w:space="0" w:color="auto"/>
        <w:left w:val="none" w:sz="0" w:space="0" w:color="auto"/>
        <w:bottom w:val="none" w:sz="0" w:space="0" w:color="auto"/>
        <w:right w:val="none" w:sz="0" w:space="0" w:color="auto"/>
      </w:divBdr>
    </w:div>
    <w:div w:id="1333526921">
      <w:bodyDiv w:val="1"/>
      <w:marLeft w:val="0"/>
      <w:marRight w:val="0"/>
      <w:marTop w:val="0"/>
      <w:marBottom w:val="0"/>
      <w:divBdr>
        <w:top w:val="none" w:sz="0" w:space="0" w:color="auto"/>
        <w:left w:val="none" w:sz="0" w:space="0" w:color="auto"/>
        <w:bottom w:val="none" w:sz="0" w:space="0" w:color="auto"/>
        <w:right w:val="none" w:sz="0" w:space="0" w:color="auto"/>
      </w:divBdr>
    </w:div>
    <w:div w:id="1362897567">
      <w:bodyDiv w:val="1"/>
      <w:marLeft w:val="0"/>
      <w:marRight w:val="0"/>
      <w:marTop w:val="0"/>
      <w:marBottom w:val="0"/>
      <w:divBdr>
        <w:top w:val="none" w:sz="0" w:space="0" w:color="auto"/>
        <w:left w:val="none" w:sz="0" w:space="0" w:color="auto"/>
        <w:bottom w:val="none" w:sz="0" w:space="0" w:color="auto"/>
        <w:right w:val="none" w:sz="0" w:space="0" w:color="auto"/>
      </w:divBdr>
    </w:div>
    <w:div w:id="1382055477">
      <w:bodyDiv w:val="1"/>
      <w:marLeft w:val="0"/>
      <w:marRight w:val="0"/>
      <w:marTop w:val="0"/>
      <w:marBottom w:val="0"/>
      <w:divBdr>
        <w:top w:val="none" w:sz="0" w:space="0" w:color="auto"/>
        <w:left w:val="none" w:sz="0" w:space="0" w:color="auto"/>
        <w:bottom w:val="none" w:sz="0" w:space="0" w:color="auto"/>
        <w:right w:val="none" w:sz="0" w:space="0" w:color="auto"/>
      </w:divBdr>
    </w:div>
    <w:div w:id="1658609759">
      <w:bodyDiv w:val="1"/>
      <w:marLeft w:val="0"/>
      <w:marRight w:val="0"/>
      <w:marTop w:val="0"/>
      <w:marBottom w:val="0"/>
      <w:divBdr>
        <w:top w:val="none" w:sz="0" w:space="0" w:color="auto"/>
        <w:left w:val="none" w:sz="0" w:space="0" w:color="auto"/>
        <w:bottom w:val="none" w:sz="0" w:space="0" w:color="auto"/>
        <w:right w:val="none" w:sz="0" w:space="0" w:color="auto"/>
      </w:divBdr>
    </w:div>
    <w:div w:id="1678069759">
      <w:bodyDiv w:val="1"/>
      <w:marLeft w:val="0"/>
      <w:marRight w:val="0"/>
      <w:marTop w:val="0"/>
      <w:marBottom w:val="0"/>
      <w:divBdr>
        <w:top w:val="none" w:sz="0" w:space="0" w:color="auto"/>
        <w:left w:val="none" w:sz="0" w:space="0" w:color="auto"/>
        <w:bottom w:val="none" w:sz="0" w:space="0" w:color="auto"/>
        <w:right w:val="none" w:sz="0" w:space="0" w:color="auto"/>
      </w:divBdr>
    </w:div>
    <w:div w:id="1815029732">
      <w:bodyDiv w:val="1"/>
      <w:marLeft w:val="0"/>
      <w:marRight w:val="0"/>
      <w:marTop w:val="0"/>
      <w:marBottom w:val="0"/>
      <w:divBdr>
        <w:top w:val="none" w:sz="0" w:space="0" w:color="auto"/>
        <w:left w:val="none" w:sz="0" w:space="0" w:color="auto"/>
        <w:bottom w:val="none" w:sz="0" w:space="0" w:color="auto"/>
        <w:right w:val="none" w:sz="0" w:space="0" w:color="auto"/>
      </w:divBdr>
    </w:div>
    <w:div w:id="1898322001">
      <w:bodyDiv w:val="1"/>
      <w:marLeft w:val="0"/>
      <w:marRight w:val="0"/>
      <w:marTop w:val="0"/>
      <w:marBottom w:val="0"/>
      <w:divBdr>
        <w:top w:val="none" w:sz="0" w:space="0" w:color="auto"/>
        <w:left w:val="none" w:sz="0" w:space="0" w:color="auto"/>
        <w:bottom w:val="none" w:sz="0" w:space="0" w:color="auto"/>
        <w:right w:val="none" w:sz="0" w:space="0" w:color="auto"/>
      </w:divBdr>
    </w:div>
    <w:div w:id="1970042809">
      <w:bodyDiv w:val="1"/>
      <w:marLeft w:val="0"/>
      <w:marRight w:val="0"/>
      <w:marTop w:val="0"/>
      <w:marBottom w:val="0"/>
      <w:divBdr>
        <w:top w:val="none" w:sz="0" w:space="0" w:color="auto"/>
        <w:left w:val="none" w:sz="0" w:space="0" w:color="auto"/>
        <w:bottom w:val="none" w:sz="0" w:space="0" w:color="auto"/>
        <w:right w:val="none" w:sz="0" w:space="0" w:color="auto"/>
      </w:divBdr>
    </w:div>
    <w:div w:id="1980569465">
      <w:bodyDiv w:val="1"/>
      <w:marLeft w:val="0"/>
      <w:marRight w:val="0"/>
      <w:marTop w:val="0"/>
      <w:marBottom w:val="0"/>
      <w:divBdr>
        <w:top w:val="none" w:sz="0" w:space="0" w:color="auto"/>
        <w:left w:val="none" w:sz="0" w:space="0" w:color="auto"/>
        <w:bottom w:val="none" w:sz="0" w:space="0" w:color="auto"/>
        <w:right w:val="none" w:sz="0" w:space="0" w:color="auto"/>
      </w:divBdr>
    </w:div>
    <w:div w:id="207126812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doi.org/10.4103/ijem.IJEM_446_17" TargetMode="External"/><Relationship Id="rId13" Type="http://schemas.openxmlformats.org/officeDocument/2006/relationships/hyperlink" Target="https://www.jcimcr.org/" TargetMode="External"/><Relationship Id="rId18" Type="http://schemas.openxmlformats.org/officeDocument/2006/relationships/hyperlink" Target="https://doi.org/10.1007/s11605-021-05063-5" TargetMode="External"/><Relationship Id="rId26" Type="http://schemas.openxmlformats.org/officeDocument/2006/relationships/fontTable" Target="fontTable.xml"/><Relationship Id="rId3" Type="http://schemas.openxmlformats.org/officeDocument/2006/relationships/settings" Target="settings.xml"/><Relationship Id="rId21" Type="http://schemas.openxmlformats.org/officeDocument/2006/relationships/hyperlink" Target="https://doi.org/10.1186/s12876-021-02019-6" TargetMode="External"/><Relationship Id="rId7" Type="http://schemas.openxmlformats.org/officeDocument/2006/relationships/hyperlink" Target="https://doi.org/10.1097/MD.0000000000011487" TargetMode="External"/><Relationship Id="rId12" Type="http://schemas.openxmlformats.org/officeDocument/2006/relationships/hyperlink" Target="https://doi.org/10.1007/s12253-014-9784-z" TargetMode="External"/><Relationship Id="rId17" Type="http://schemas.openxmlformats.org/officeDocument/2006/relationships/hyperlink" Target="https://doi.org/10.1007/s12022-022-09708-2" TargetMode="External"/><Relationship Id="rId25" Type="http://schemas.openxmlformats.org/officeDocument/2006/relationships/hyperlink" Target="https://doi.org/10.1007/s11864-020-00794-0" TargetMode="External"/><Relationship Id="rId2" Type="http://schemas.openxmlformats.org/officeDocument/2006/relationships/styles" Target="styles.xml"/><Relationship Id="rId16" Type="http://schemas.openxmlformats.org/officeDocument/2006/relationships/hyperlink" Target="https://doi.org/10.1002/dc.24173" TargetMode="External"/><Relationship Id="rId20" Type="http://schemas.openxmlformats.org/officeDocument/2006/relationships/hyperlink" Target="https://doi.org/10.1016/j.ijscr.2021.105940" TargetMode="External"/><Relationship Id="rId1" Type="http://schemas.openxmlformats.org/officeDocument/2006/relationships/numbering" Target="numbering.xml"/><Relationship Id="rId6" Type="http://schemas.openxmlformats.org/officeDocument/2006/relationships/hyperlink" Target="https://orcid.org/0000-0003-3546-6487" TargetMode="External"/><Relationship Id="rId11" Type="http://schemas.openxmlformats.org/officeDocument/2006/relationships/hyperlink" Target="https://doi.org/10.21614/chirurgia.114.3.401" TargetMode="External"/><Relationship Id="rId24" Type="http://schemas.openxmlformats.org/officeDocument/2006/relationships/hyperlink" Target="https://doi.org/10.1007/s13193-022-01621-8" TargetMode="External"/><Relationship Id="rId5" Type="http://schemas.openxmlformats.org/officeDocument/2006/relationships/hyperlink" Target="mailto:est.osman.alfonso@unimilitar.edu.co" TargetMode="External"/><Relationship Id="rId15" Type="http://schemas.openxmlformats.org/officeDocument/2006/relationships/hyperlink" Target="https://doi.org/10.1007/s12029-015-9726-z" TargetMode="External"/><Relationship Id="rId23" Type="http://schemas.openxmlformats.org/officeDocument/2006/relationships/hyperlink" Target="https://doi.org/10.31053/1853.0605.v80.n2.40368" TargetMode="External"/><Relationship Id="rId10" Type="http://schemas.openxmlformats.org/officeDocument/2006/relationships/hyperlink" Target="https://doi.org/10.1136/bcr-2024-261745" TargetMode="External"/><Relationship Id="rId19" Type="http://schemas.openxmlformats.org/officeDocument/2006/relationships/hyperlink" Target="https://doi.org/10.1007/s00261-014-0191-0" TargetMode="External"/><Relationship Id="rId4" Type="http://schemas.openxmlformats.org/officeDocument/2006/relationships/webSettings" Target="webSettings.xml"/><Relationship Id="rId9" Type="http://schemas.openxmlformats.org/officeDocument/2006/relationships/hyperlink" Target="https://doi.org/10.1002/cncr.11105" TargetMode="External"/><Relationship Id="rId14" Type="http://schemas.openxmlformats.org/officeDocument/2006/relationships/hyperlink" Target="https://www.jcimcr.org" TargetMode="External"/><Relationship Id="rId22" Type="http://schemas.openxmlformats.org/officeDocument/2006/relationships/hyperlink" Target="https://doi.org/10.1186/s40792-022-01386-w" TargetMode="External"/><Relationship Id="rId27" Type="http://schemas.openxmlformats.org/officeDocument/2006/relationships/theme" Target="theme/theme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566</TotalTime>
  <Pages>12</Pages>
  <Words>3901</Words>
  <Characters>21459</Characters>
  <Application>Microsoft Office Word</Application>
  <DocSecurity>0</DocSecurity>
  <Lines>178</Lines>
  <Paragraphs>50</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25310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Office</dc:creator>
  <cp:keywords/>
  <dc:description/>
  <cp:lastModifiedBy>Cirugia Plastica</cp:lastModifiedBy>
  <cp:revision>13</cp:revision>
  <dcterms:created xsi:type="dcterms:W3CDTF">2025-07-02T07:22:00Z</dcterms:created>
  <dcterms:modified xsi:type="dcterms:W3CDTF">2025-07-29T14:05:00Z</dcterms:modified>
</cp:coreProperties>
</file>